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2BF9E" w14:textId="4A4B331C" w:rsidR="00417191" w:rsidRDefault="005330A4">
      <w:pPr>
        <w:pStyle w:val="Title"/>
      </w:pPr>
      <w:r>
        <w:t>Home L</w:t>
      </w:r>
      <w:r w:rsidR="00B80288">
        <w:t xml:space="preserve">earning TV – </w:t>
      </w:r>
      <w:r>
        <w:rPr>
          <w:noProof/>
          <w:lang w:eastAsia="en-NZ"/>
        </w:rPr>
        <w:drawing>
          <wp:anchor distT="0" distB="0" distL="114300" distR="114300" simplePos="0" relativeHeight="251658240" behindDoc="0" locked="0" layoutInCell="1" hidden="0" allowOverlap="1" wp14:anchorId="01E8A5C7" wp14:editId="552C83F5">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4" name="image1.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1.png" descr="Drawings of tv screens with roofs above them, representing the home learning and papa kāinga tv channels"/>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r w:rsidR="00B80288">
        <w:t>Middle Science</w:t>
      </w:r>
    </w:p>
    <w:p w14:paraId="30FDD496" w14:textId="77777777" w:rsidR="00B80288" w:rsidRPr="00B80288" w:rsidRDefault="00B80288" w:rsidP="00B80288"/>
    <w:p w14:paraId="14D13D36" w14:textId="77777777" w:rsidR="00417191" w:rsidRDefault="005330A4">
      <w:pPr>
        <w:rPr>
          <w:b/>
          <w:u w:val="single"/>
        </w:rPr>
      </w:pPr>
      <w:r>
        <w:rPr>
          <w:b/>
          <w:u w:val="single"/>
        </w:rPr>
        <w:t xml:space="preserve"> </w:t>
      </w:r>
    </w:p>
    <w:tbl>
      <w:tblPr>
        <w:tblStyle w:val="a"/>
        <w:tblW w:w="15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2040"/>
      </w:tblGrid>
      <w:tr w:rsidR="00417191" w14:paraId="6B6BF3DB" w14:textId="77777777">
        <w:tc>
          <w:tcPr>
            <w:tcW w:w="3397" w:type="dxa"/>
            <w:shd w:val="clear" w:color="auto" w:fill="000000"/>
          </w:tcPr>
          <w:p w14:paraId="3A25F55E" w14:textId="77777777" w:rsidR="00417191" w:rsidRDefault="005330A4">
            <w:pPr>
              <w:rPr>
                <w:b/>
              </w:rPr>
            </w:pPr>
            <w:r>
              <w:rPr>
                <w:b/>
              </w:rPr>
              <w:t>Segment lesson planning details</w:t>
            </w:r>
          </w:p>
        </w:tc>
        <w:tc>
          <w:tcPr>
            <w:tcW w:w="12040" w:type="dxa"/>
            <w:shd w:val="clear" w:color="auto" w:fill="000000"/>
          </w:tcPr>
          <w:p w14:paraId="5D42EC31" w14:textId="77777777" w:rsidR="00417191" w:rsidRDefault="00417191">
            <w:pPr>
              <w:rPr>
                <w:b/>
              </w:rPr>
            </w:pPr>
          </w:p>
        </w:tc>
      </w:tr>
      <w:tr w:rsidR="00417191" w14:paraId="60DDE080" w14:textId="77777777">
        <w:tc>
          <w:tcPr>
            <w:tcW w:w="3397" w:type="dxa"/>
            <w:shd w:val="clear" w:color="auto" w:fill="E2EFD9"/>
          </w:tcPr>
          <w:p w14:paraId="27771385" w14:textId="77777777" w:rsidR="00417191" w:rsidRDefault="005330A4">
            <w:r>
              <w:t>Title for segment:</w:t>
            </w:r>
          </w:p>
        </w:tc>
        <w:tc>
          <w:tcPr>
            <w:tcW w:w="12040" w:type="dxa"/>
          </w:tcPr>
          <w:p w14:paraId="1E348BA4" w14:textId="77777777" w:rsidR="00417191" w:rsidRDefault="005330A4">
            <w:r>
              <w:t xml:space="preserve">Ferns - </w:t>
            </w:r>
            <w:proofErr w:type="spellStart"/>
            <w:r>
              <w:t>huruwhenua</w:t>
            </w:r>
            <w:proofErr w:type="spellEnd"/>
          </w:p>
        </w:tc>
      </w:tr>
      <w:tr w:rsidR="00417191" w14:paraId="6F01A173" w14:textId="77777777">
        <w:tc>
          <w:tcPr>
            <w:tcW w:w="3397" w:type="dxa"/>
            <w:shd w:val="clear" w:color="auto" w:fill="E2EFD9"/>
          </w:tcPr>
          <w:p w14:paraId="3AFA8B1B" w14:textId="77777777" w:rsidR="00417191" w:rsidRDefault="005330A4">
            <w:r>
              <w:t xml:space="preserve">Year levels </w:t>
            </w:r>
            <w:r>
              <w:rPr>
                <w:i/>
                <w:color w:val="808080"/>
              </w:rPr>
              <w:t>(e.g. Yrs1 – 3)</w:t>
            </w:r>
            <w:r>
              <w:t>:</w:t>
            </w:r>
          </w:p>
        </w:tc>
        <w:tc>
          <w:tcPr>
            <w:tcW w:w="12040" w:type="dxa"/>
          </w:tcPr>
          <w:p w14:paraId="38B76745" w14:textId="77777777" w:rsidR="00417191" w:rsidRDefault="005330A4">
            <w:r>
              <w:t>4-6</w:t>
            </w:r>
          </w:p>
        </w:tc>
      </w:tr>
      <w:tr w:rsidR="00417191" w14:paraId="1749B624" w14:textId="77777777">
        <w:tc>
          <w:tcPr>
            <w:tcW w:w="3397" w:type="dxa"/>
            <w:shd w:val="clear" w:color="auto" w:fill="E2EFD9"/>
          </w:tcPr>
          <w:p w14:paraId="2C9B9B62" w14:textId="77777777" w:rsidR="00417191" w:rsidRDefault="005330A4">
            <w:r>
              <w:t xml:space="preserve">NZC learning areas: </w:t>
            </w:r>
          </w:p>
        </w:tc>
        <w:tc>
          <w:tcPr>
            <w:tcW w:w="12040" w:type="dxa"/>
          </w:tcPr>
          <w:p w14:paraId="68A4D9F0" w14:textId="77777777" w:rsidR="00417191" w:rsidRDefault="005330A4">
            <w:r>
              <w:t>Living world - evolution, nature of science</w:t>
            </w:r>
          </w:p>
        </w:tc>
      </w:tr>
      <w:tr w:rsidR="00417191" w14:paraId="3B6B4C92" w14:textId="77777777">
        <w:tc>
          <w:tcPr>
            <w:tcW w:w="3397" w:type="dxa"/>
            <w:shd w:val="clear" w:color="auto" w:fill="E2EFD9"/>
          </w:tcPr>
          <w:p w14:paraId="01DD306A" w14:textId="77777777" w:rsidR="00417191" w:rsidRDefault="005330A4">
            <w:r>
              <w:t>Purpose of lesson:</w:t>
            </w:r>
          </w:p>
          <w:p w14:paraId="1D9701DD" w14:textId="77777777" w:rsidR="00417191" w:rsidRDefault="005330A4">
            <w:r>
              <w:t>(What learners will learn)</w:t>
            </w:r>
          </w:p>
        </w:tc>
        <w:tc>
          <w:tcPr>
            <w:tcW w:w="12040" w:type="dxa"/>
          </w:tcPr>
          <w:p w14:paraId="452F4D56" w14:textId="77777777" w:rsidR="00417191" w:rsidRDefault="005330A4">
            <w:r>
              <w:t>New Zealanders identify with iconic natural species</w:t>
            </w:r>
          </w:p>
          <w:p w14:paraId="42B6A2C0" w14:textId="77777777" w:rsidR="00417191" w:rsidRDefault="005330A4">
            <w:r>
              <w:t xml:space="preserve">Although ferns are part of our </w:t>
            </w:r>
            <w:proofErr w:type="spellStart"/>
            <w:r>
              <w:t>ngahere</w:t>
            </w:r>
            <w:proofErr w:type="spellEnd"/>
            <w:r>
              <w:t>, we are still not certain how they came to be here</w:t>
            </w:r>
          </w:p>
          <w:p w14:paraId="738E76AA" w14:textId="77777777" w:rsidR="00417191" w:rsidRDefault="005330A4">
            <w:r>
              <w:t>The parts of a fern are the rhizome, frond and the reproductive structure - spores</w:t>
            </w:r>
          </w:p>
        </w:tc>
      </w:tr>
      <w:tr w:rsidR="00417191" w14:paraId="1FA8AAC6" w14:textId="77777777">
        <w:tc>
          <w:tcPr>
            <w:tcW w:w="3397" w:type="dxa"/>
            <w:shd w:val="clear" w:color="auto" w:fill="E2EFD9"/>
          </w:tcPr>
          <w:p w14:paraId="1E655DC6" w14:textId="77777777" w:rsidR="00417191" w:rsidRDefault="005330A4">
            <w:r>
              <w:t>Success Criteria – students will be able to:</w:t>
            </w:r>
          </w:p>
          <w:p w14:paraId="31CB3B83" w14:textId="77777777" w:rsidR="00417191" w:rsidRDefault="005330A4">
            <w:r>
              <w:t>(how they will know when they have learnt it)</w:t>
            </w:r>
          </w:p>
        </w:tc>
        <w:tc>
          <w:tcPr>
            <w:tcW w:w="12040" w:type="dxa"/>
            <w:shd w:val="clear" w:color="auto" w:fill="auto"/>
          </w:tcPr>
          <w:p w14:paraId="5CB6EE79" w14:textId="77777777" w:rsidR="00417191" w:rsidRDefault="005330A4">
            <w:pPr>
              <w:numPr>
                <w:ilvl w:val="0"/>
                <w:numId w:val="4"/>
              </w:numPr>
            </w:pPr>
            <w:r>
              <w:t>talk about why the kiwi and the silver fern are important to New Zealanders</w:t>
            </w:r>
          </w:p>
          <w:p w14:paraId="70E788A6" w14:textId="77777777" w:rsidR="00417191" w:rsidRDefault="005330A4">
            <w:pPr>
              <w:numPr>
                <w:ilvl w:val="0"/>
                <w:numId w:val="4"/>
              </w:numPr>
            </w:pPr>
            <w:r>
              <w:t>identify some parts of a fern</w:t>
            </w:r>
          </w:p>
          <w:p w14:paraId="7D722955" w14:textId="77777777" w:rsidR="00417191" w:rsidRDefault="005330A4">
            <w:pPr>
              <w:numPr>
                <w:ilvl w:val="0"/>
                <w:numId w:val="4"/>
              </w:numPr>
            </w:pPr>
            <w:r>
              <w:t>notice ferns in their environment (natural environment, and as icons)</w:t>
            </w:r>
          </w:p>
        </w:tc>
      </w:tr>
    </w:tbl>
    <w:tbl>
      <w:tblPr>
        <w:tblW w:w="15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2542"/>
        <w:gridCol w:w="4962"/>
      </w:tblGrid>
      <w:tr w:rsidR="00F82E9A" w14:paraId="0E0B6196" w14:textId="77777777" w:rsidTr="00E13E19">
        <w:tc>
          <w:tcPr>
            <w:tcW w:w="15437" w:type="dxa"/>
            <w:gridSpan w:val="4"/>
            <w:shd w:val="clear" w:color="auto" w:fill="000000"/>
          </w:tcPr>
          <w:p w14:paraId="3FF3FBB0" w14:textId="77777777" w:rsidR="00F82E9A" w:rsidRDefault="00F82E9A" w:rsidP="00E13E19">
            <w:pPr>
              <w:rPr>
                <w:b/>
              </w:rPr>
            </w:pPr>
            <w:r>
              <w:rPr>
                <w:b/>
              </w:rPr>
              <w:t>Segment content/context details</w:t>
            </w:r>
            <w:r>
              <w:rPr>
                <w:b/>
                <w:i/>
              </w:rPr>
              <w:t xml:space="preserve"> (as appropriate)</w:t>
            </w:r>
          </w:p>
        </w:tc>
      </w:tr>
      <w:tr w:rsidR="00F82E9A" w14:paraId="56C7024A" w14:textId="77777777" w:rsidTr="00E13E19">
        <w:tc>
          <w:tcPr>
            <w:tcW w:w="3397" w:type="dxa"/>
            <w:shd w:val="clear" w:color="auto" w:fill="E2EFD9"/>
          </w:tcPr>
          <w:p w14:paraId="65AB7861" w14:textId="77777777" w:rsidR="00F82E9A" w:rsidRDefault="00F82E9A" w:rsidP="00E13E19">
            <w:r>
              <w:t>Māori specific content i.e. the learning draws on Mātauranga Māori:</w:t>
            </w:r>
          </w:p>
        </w:tc>
        <w:tc>
          <w:tcPr>
            <w:tcW w:w="4536" w:type="dxa"/>
            <w:shd w:val="clear" w:color="auto" w:fill="auto"/>
          </w:tcPr>
          <w:p w14:paraId="7E36069D" w14:textId="77777777" w:rsidR="00F82E9A" w:rsidRDefault="00F82E9A" w:rsidP="00E13E19">
            <w:pPr>
              <w:rPr>
                <w:color w:val="000000"/>
              </w:rPr>
            </w:pPr>
            <w:r>
              <w:t xml:space="preserve">Māori and Pacific content </w:t>
            </w:r>
            <w:proofErr w:type="gramStart"/>
            <w:r>
              <w:t>is</w:t>
            </w:r>
            <w:proofErr w:type="gramEnd"/>
            <w:r>
              <w:t xml:space="preserve"> </w:t>
            </w:r>
            <w:proofErr w:type="spellStart"/>
            <w:r>
              <w:t>centered</w:t>
            </w:r>
            <w:proofErr w:type="spellEnd"/>
            <w:r>
              <w:t xml:space="preserve"> on inclusive language and links to origin stories</w:t>
            </w:r>
          </w:p>
        </w:tc>
        <w:tc>
          <w:tcPr>
            <w:tcW w:w="2542" w:type="dxa"/>
            <w:shd w:val="clear" w:color="auto" w:fill="E2EFD9"/>
          </w:tcPr>
          <w:p w14:paraId="79A8AC05" w14:textId="77777777" w:rsidR="00F82E9A" w:rsidRDefault="00F82E9A" w:rsidP="00E13E19">
            <w:r>
              <w:t>Pacific specific content i.e. the learning is focused on Pacific knowledge:</w:t>
            </w:r>
          </w:p>
        </w:tc>
        <w:tc>
          <w:tcPr>
            <w:tcW w:w="4962" w:type="dxa"/>
            <w:shd w:val="clear" w:color="auto" w:fill="auto"/>
          </w:tcPr>
          <w:p w14:paraId="56DC26BD" w14:textId="77777777" w:rsidR="00F82E9A" w:rsidRDefault="00F82E9A" w:rsidP="00E13E19">
            <w:pPr>
              <w:rPr>
                <w:color w:val="000000"/>
              </w:rPr>
            </w:pPr>
            <w:r>
              <w:t xml:space="preserve">Māori and Pacific content </w:t>
            </w:r>
            <w:proofErr w:type="gramStart"/>
            <w:r>
              <w:t>is</w:t>
            </w:r>
            <w:proofErr w:type="gramEnd"/>
            <w:r>
              <w:t xml:space="preserve"> </w:t>
            </w:r>
            <w:proofErr w:type="spellStart"/>
            <w:r>
              <w:t>centered</w:t>
            </w:r>
            <w:proofErr w:type="spellEnd"/>
            <w:r>
              <w:t xml:space="preserve"> on inclusive language and links to origin stories</w:t>
            </w:r>
          </w:p>
        </w:tc>
      </w:tr>
    </w:tbl>
    <w:tbl>
      <w:tblPr>
        <w:tblStyle w:val="a"/>
        <w:tblW w:w="15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641"/>
        <w:gridCol w:w="7399"/>
      </w:tblGrid>
      <w:tr w:rsidR="00417191" w14:paraId="7F7B2B8C" w14:textId="77777777">
        <w:tc>
          <w:tcPr>
            <w:tcW w:w="15437" w:type="dxa"/>
            <w:gridSpan w:val="3"/>
            <w:shd w:val="clear" w:color="auto" w:fill="000000"/>
          </w:tcPr>
          <w:p w14:paraId="24AC4260" w14:textId="77777777" w:rsidR="00417191" w:rsidRDefault="005330A4">
            <w:pPr>
              <w:rPr>
                <w:b/>
              </w:rPr>
            </w:pPr>
            <w:r>
              <w:rPr>
                <w:b/>
              </w:rPr>
              <w:t>Segment production details</w:t>
            </w:r>
          </w:p>
        </w:tc>
      </w:tr>
      <w:tr w:rsidR="00417191" w14:paraId="57C176D5" w14:textId="77777777">
        <w:tc>
          <w:tcPr>
            <w:tcW w:w="3397" w:type="dxa"/>
            <w:shd w:val="clear" w:color="auto" w:fill="E2EFD9"/>
          </w:tcPr>
          <w:p w14:paraId="33428F6C" w14:textId="77777777" w:rsidR="00417191" w:rsidRDefault="005330A4">
            <w:r>
              <w:t>Equipment requirements:</w:t>
            </w:r>
          </w:p>
        </w:tc>
        <w:tc>
          <w:tcPr>
            <w:tcW w:w="12040" w:type="dxa"/>
            <w:gridSpan w:val="2"/>
          </w:tcPr>
          <w:p w14:paraId="1B84FBED" w14:textId="77777777" w:rsidR="00417191" w:rsidRDefault="00406DBF">
            <w:r>
              <w:t>W</w:t>
            </w:r>
            <w:r w:rsidR="005330A4">
              <w:t>hite board, screen for showing images and video, fern fronds if possible</w:t>
            </w:r>
          </w:p>
        </w:tc>
      </w:tr>
      <w:tr w:rsidR="00417191" w14:paraId="17B4C0C9" w14:textId="77777777">
        <w:tc>
          <w:tcPr>
            <w:tcW w:w="3397" w:type="dxa"/>
            <w:shd w:val="clear" w:color="auto" w:fill="E2EFD9"/>
          </w:tcPr>
          <w:p w14:paraId="33F8AB03" w14:textId="77777777" w:rsidR="00417191" w:rsidRDefault="005330A4">
            <w:r>
              <w:t>Copyright requirements:</w:t>
            </w:r>
          </w:p>
          <w:p w14:paraId="65C55F90" w14:textId="77777777" w:rsidR="00417191" w:rsidRDefault="005330A4">
            <w:pPr>
              <w:rPr>
                <w:sz w:val="16"/>
                <w:szCs w:val="16"/>
              </w:rPr>
            </w:pPr>
            <w:r>
              <w:rPr>
                <w:sz w:val="16"/>
                <w:szCs w:val="16"/>
              </w:rPr>
              <w:t>Please be specific: Source(</w:t>
            </w:r>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and length (timings for video clips)</w:t>
            </w:r>
          </w:p>
        </w:tc>
        <w:tc>
          <w:tcPr>
            <w:tcW w:w="12040" w:type="dxa"/>
            <w:gridSpan w:val="2"/>
          </w:tcPr>
          <w:p w14:paraId="5FF01078" w14:textId="77777777" w:rsidR="00417191" w:rsidRDefault="00417191"/>
        </w:tc>
      </w:tr>
      <w:tr w:rsidR="00417191" w14:paraId="24035E1F" w14:textId="77777777">
        <w:tc>
          <w:tcPr>
            <w:tcW w:w="15437" w:type="dxa"/>
            <w:gridSpan w:val="3"/>
            <w:shd w:val="clear" w:color="auto" w:fill="000000"/>
          </w:tcPr>
          <w:p w14:paraId="0C5495CC" w14:textId="77777777" w:rsidR="00417191" w:rsidRDefault="005330A4">
            <w:pPr>
              <w:rPr>
                <w:b/>
              </w:rPr>
            </w:pPr>
            <w:r>
              <w:rPr>
                <w:b/>
              </w:rPr>
              <w:t xml:space="preserve">Segment links and attachments </w:t>
            </w:r>
            <w:r>
              <w:rPr>
                <w:b/>
                <w:i/>
              </w:rPr>
              <w:t>(list all links to recordings or attachments, the source and confirm that copyright permissions are granted)</w:t>
            </w:r>
          </w:p>
        </w:tc>
      </w:tr>
      <w:tr w:rsidR="00417191" w14:paraId="26225877" w14:textId="77777777">
        <w:tc>
          <w:tcPr>
            <w:tcW w:w="3397" w:type="dxa"/>
            <w:shd w:val="clear" w:color="auto" w:fill="E2EFD9"/>
          </w:tcPr>
          <w:p w14:paraId="303E88C7" w14:textId="77777777" w:rsidR="00417191" w:rsidRDefault="005330A4">
            <w:r>
              <w:t>Links to recordings /resources</w:t>
            </w:r>
          </w:p>
        </w:tc>
        <w:tc>
          <w:tcPr>
            <w:tcW w:w="12040" w:type="dxa"/>
            <w:gridSpan w:val="2"/>
          </w:tcPr>
          <w:p w14:paraId="6A121900" w14:textId="77777777" w:rsidR="00417191" w:rsidRDefault="005330A4">
            <w:pPr>
              <w:rPr>
                <w:sz w:val="24"/>
                <w:szCs w:val="24"/>
              </w:rPr>
            </w:pPr>
            <w:r>
              <w:t xml:space="preserve">All images and video detailed in the script: </w:t>
            </w:r>
            <w:hyperlink r:id="rId9">
              <w:r>
                <w:rPr>
                  <w:color w:val="1155CC"/>
                  <w:sz w:val="24"/>
                  <w:szCs w:val="24"/>
                  <w:u w:val="single"/>
                </w:rPr>
                <w:t>https://www.dropbox.com/home/MOE%20TVNZ%20Science%20Learning%20Hub/MS_03_Ferns%20and%20identity</w:t>
              </w:r>
            </w:hyperlink>
            <w:r>
              <w:rPr>
                <w:sz w:val="24"/>
                <w:szCs w:val="24"/>
              </w:rPr>
              <w:t xml:space="preserve"> </w:t>
            </w:r>
          </w:p>
          <w:p w14:paraId="5356059E" w14:textId="77777777" w:rsidR="00417191" w:rsidRDefault="00417191" w:rsidP="00900B3E"/>
        </w:tc>
      </w:tr>
      <w:tr w:rsidR="00417191" w14:paraId="09F48D67" w14:textId="77777777">
        <w:tc>
          <w:tcPr>
            <w:tcW w:w="3397" w:type="dxa"/>
            <w:shd w:val="clear" w:color="auto" w:fill="E2EFD9"/>
          </w:tcPr>
          <w:p w14:paraId="0EA88D73" w14:textId="77777777" w:rsidR="00417191" w:rsidRDefault="005330A4">
            <w:r>
              <w:t xml:space="preserve">Attachments </w:t>
            </w:r>
          </w:p>
        </w:tc>
        <w:tc>
          <w:tcPr>
            <w:tcW w:w="12040" w:type="dxa"/>
            <w:gridSpan w:val="2"/>
            <w:shd w:val="clear" w:color="auto" w:fill="auto"/>
          </w:tcPr>
          <w:p w14:paraId="73471B70" w14:textId="77777777" w:rsidR="00417191" w:rsidRDefault="00417191"/>
        </w:tc>
      </w:tr>
      <w:tr w:rsidR="00417191" w14:paraId="33A01A12" w14:textId="77777777">
        <w:tc>
          <w:tcPr>
            <w:tcW w:w="15437" w:type="dxa"/>
            <w:gridSpan w:val="3"/>
            <w:shd w:val="clear" w:color="auto" w:fill="000000"/>
          </w:tcPr>
          <w:p w14:paraId="05E169AF" w14:textId="77777777" w:rsidR="00417191" w:rsidRDefault="005330A4">
            <w:pPr>
              <w:rPr>
                <w:b/>
              </w:rPr>
            </w:pPr>
            <w:r>
              <w:rPr>
                <w:b/>
              </w:rPr>
              <w:t>Segment plan content</w:t>
            </w:r>
          </w:p>
        </w:tc>
      </w:tr>
      <w:tr w:rsidR="00417191" w14:paraId="3D108C0B" w14:textId="77777777">
        <w:tc>
          <w:tcPr>
            <w:tcW w:w="3397" w:type="dxa"/>
            <w:shd w:val="clear" w:color="auto" w:fill="E2EFD9"/>
          </w:tcPr>
          <w:p w14:paraId="2014E08F" w14:textId="77777777" w:rsidR="00417191" w:rsidRDefault="005330A4">
            <w:pPr>
              <w:jc w:val="center"/>
            </w:pPr>
            <w:r>
              <w:rPr>
                <w:noProof/>
                <w:lang w:eastAsia="en-NZ"/>
              </w:rPr>
              <w:drawing>
                <wp:inline distT="0" distB="0" distL="0" distR="0" wp14:anchorId="27CF1E7B" wp14:editId="4FD1224F">
                  <wp:extent cx="1152424" cy="1379446"/>
                  <wp:effectExtent l="0" t="0" r="0" b="0"/>
                  <wp:docPr id="1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4641" w:type="dxa"/>
            <w:shd w:val="clear" w:color="auto" w:fill="E2EFD9"/>
          </w:tcPr>
          <w:p w14:paraId="5BF79461" w14:textId="77777777" w:rsidR="00417191" w:rsidRDefault="005330A4">
            <w:r>
              <w:t>Teaching and learning activities linked to purpose</w:t>
            </w:r>
          </w:p>
          <w:p w14:paraId="4404438D" w14:textId="77777777" w:rsidR="00417191" w:rsidRDefault="00417191"/>
          <w:p w14:paraId="72A04ACA" w14:textId="77777777" w:rsidR="00417191" w:rsidRDefault="00417191"/>
          <w:p w14:paraId="0A622E08" w14:textId="77777777" w:rsidR="00417191" w:rsidRDefault="00417191"/>
          <w:p w14:paraId="738CAC1D" w14:textId="77777777" w:rsidR="00417191" w:rsidRDefault="00417191"/>
          <w:p w14:paraId="76B3D21D" w14:textId="77777777" w:rsidR="00417191" w:rsidRDefault="00417191"/>
          <w:p w14:paraId="6B908CDB" w14:textId="77777777" w:rsidR="00417191" w:rsidRDefault="00417191"/>
          <w:p w14:paraId="2378A42C" w14:textId="77777777" w:rsidR="00417191" w:rsidRDefault="00417191"/>
          <w:p w14:paraId="663EF423" w14:textId="77777777" w:rsidR="00417191" w:rsidRDefault="00417191"/>
          <w:p w14:paraId="1828DFD9" w14:textId="77777777" w:rsidR="00417191" w:rsidRDefault="00417191"/>
          <w:p w14:paraId="73204858" w14:textId="77777777" w:rsidR="00417191" w:rsidRDefault="00417191"/>
        </w:tc>
        <w:tc>
          <w:tcPr>
            <w:tcW w:w="7399" w:type="dxa"/>
            <w:shd w:val="clear" w:color="auto" w:fill="E2EFD9"/>
          </w:tcPr>
          <w:p w14:paraId="388440DE" w14:textId="77777777" w:rsidR="00417191" w:rsidRDefault="005330A4">
            <w:r>
              <w:t xml:space="preserve">High level script (key points/questions) </w:t>
            </w:r>
          </w:p>
          <w:p w14:paraId="44B969E0" w14:textId="77777777" w:rsidR="00417191" w:rsidRDefault="00417191"/>
          <w:p w14:paraId="181F9F6D" w14:textId="77777777" w:rsidR="00417191" w:rsidRDefault="00417191"/>
          <w:p w14:paraId="1033E567" w14:textId="77777777" w:rsidR="00417191" w:rsidRDefault="00417191">
            <w:pPr>
              <w:rPr>
                <w:highlight w:val="yellow"/>
              </w:rPr>
            </w:pPr>
          </w:p>
          <w:p w14:paraId="31F45ADD" w14:textId="77777777" w:rsidR="00417191" w:rsidRDefault="00417191"/>
          <w:p w14:paraId="064E9DD7" w14:textId="77777777" w:rsidR="00417191" w:rsidRDefault="00417191"/>
          <w:p w14:paraId="1109F482" w14:textId="77777777" w:rsidR="00417191" w:rsidRDefault="00417191"/>
          <w:p w14:paraId="45F5E9EE" w14:textId="77777777" w:rsidR="00417191" w:rsidRDefault="00417191"/>
          <w:p w14:paraId="061C2CFA" w14:textId="77777777" w:rsidR="00417191" w:rsidRDefault="00417191"/>
          <w:p w14:paraId="01F61A50" w14:textId="77777777" w:rsidR="00417191" w:rsidRDefault="00417191"/>
          <w:p w14:paraId="595C17F9" w14:textId="77777777" w:rsidR="00417191" w:rsidRDefault="00417191"/>
        </w:tc>
      </w:tr>
      <w:tr w:rsidR="00417191" w14:paraId="566331F8" w14:textId="77777777">
        <w:tc>
          <w:tcPr>
            <w:tcW w:w="3397" w:type="dxa"/>
            <w:shd w:val="clear" w:color="auto" w:fill="FFD965"/>
          </w:tcPr>
          <w:p w14:paraId="3ED951A5" w14:textId="77777777" w:rsidR="00417191" w:rsidRDefault="005330A4">
            <w:r>
              <w:rPr>
                <w:b/>
              </w:rPr>
              <w:t>Activate</w:t>
            </w:r>
            <w:r>
              <w:t>: Activating prior learning, knowledge of contexts and relationships</w:t>
            </w:r>
          </w:p>
        </w:tc>
        <w:tc>
          <w:tcPr>
            <w:tcW w:w="4641" w:type="dxa"/>
          </w:tcPr>
          <w:p w14:paraId="321E0401" w14:textId="77777777" w:rsidR="00417191" w:rsidRDefault="005330A4">
            <w:r>
              <w:t xml:space="preserve">Connecting with the learners and their experiences. Making observations is a known and ongoing experience for those watching the </w:t>
            </w:r>
            <w:proofErr w:type="spellStart"/>
            <w:r>
              <w:t>pūtaiao</w:t>
            </w:r>
            <w:proofErr w:type="spellEnd"/>
            <w:r>
              <w:t xml:space="preserve"> episodes.</w:t>
            </w:r>
          </w:p>
          <w:p w14:paraId="448C64C4" w14:textId="77777777" w:rsidR="00417191" w:rsidRDefault="00417191"/>
          <w:p w14:paraId="59029B34" w14:textId="77777777" w:rsidR="00417191" w:rsidRDefault="00417191"/>
          <w:p w14:paraId="5408F839" w14:textId="77777777" w:rsidR="00417191" w:rsidRDefault="00417191">
            <w:pPr>
              <w:rPr>
                <w:sz w:val="20"/>
                <w:szCs w:val="20"/>
              </w:rPr>
            </w:pPr>
          </w:p>
        </w:tc>
        <w:tc>
          <w:tcPr>
            <w:tcW w:w="7399" w:type="dxa"/>
          </w:tcPr>
          <w:p w14:paraId="772796D8" w14:textId="77777777" w:rsidR="00417191" w:rsidRDefault="005330A4">
            <w:r>
              <w:t>Kia ora - [greeting in multiple languages]</w:t>
            </w:r>
          </w:p>
          <w:p w14:paraId="44D2CB23" w14:textId="77777777" w:rsidR="00417191" w:rsidRDefault="00417191"/>
          <w:p w14:paraId="65C7E27E" w14:textId="77777777" w:rsidR="00417191" w:rsidRDefault="005330A4">
            <w:r>
              <w:t>[Touch base with audience if they’ve sent in texts or emails.] While I’m showing you the cool messages I’ve received, check that you’ve got your science journal, or some paper and something to write with.</w:t>
            </w:r>
          </w:p>
          <w:p w14:paraId="4048E160" w14:textId="77777777" w:rsidR="00417191" w:rsidRDefault="00417191"/>
          <w:p w14:paraId="46FB0567" w14:textId="77777777" w:rsidR="00417191" w:rsidRDefault="005330A4">
            <w:r>
              <w:t xml:space="preserve">Remember - if you want to share your ideas or learning with me, text 5811 or email info@hltv.co.nz. The keyword for this episode is ferns or </w:t>
            </w:r>
            <w:proofErr w:type="spellStart"/>
            <w:r>
              <w:t>huruwhenua</w:t>
            </w:r>
            <w:proofErr w:type="spellEnd"/>
            <w:r>
              <w:t>.</w:t>
            </w:r>
          </w:p>
          <w:p w14:paraId="270B1EFB" w14:textId="77777777" w:rsidR="00417191" w:rsidRDefault="005330A4">
            <w:r>
              <w:t>[on screen: text 5811 or email info@hltv.co.nz</w:t>
            </w:r>
          </w:p>
          <w:p w14:paraId="70B03F80" w14:textId="77777777" w:rsidR="00417191" w:rsidRDefault="005330A4">
            <w:r>
              <w:t xml:space="preserve">keyword: ferns or </w:t>
            </w:r>
            <w:proofErr w:type="spellStart"/>
            <w:r>
              <w:t>huruwhenua</w:t>
            </w:r>
            <w:proofErr w:type="spellEnd"/>
            <w:r>
              <w:t>]</w:t>
            </w:r>
          </w:p>
          <w:p w14:paraId="3480F3CF" w14:textId="77777777" w:rsidR="00417191" w:rsidRDefault="00417191"/>
          <w:p w14:paraId="52160BAA" w14:textId="77777777" w:rsidR="00417191" w:rsidRDefault="005330A4">
            <w:r>
              <w:t>[Please check maoridictionary.co.nz for pronunciation support]</w:t>
            </w:r>
          </w:p>
          <w:p w14:paraId="32CA4CD4" w14:textId="77777777" w:rsidR="00417191" w:rsidRDefault="00417191"/>
          <w:p w14:paraId="15F23337" w14:textId="77777777" w:rsidR="00417191" w:rsidRDefault="005330A4">
            <w:r>
              <w:t xml:space="preserve">As you know, we often start with something to observe to get our brains warmed up for thinking like scientists. </w:t>
            </w:r>
          </w:p>
          <w:p w14:paraId="07A3826D" w14:textId="77777777" w:rsidR="00417191" w:rsidRDefault="00417191"/>
          <w:p w14:paraId="26CF40FA" w14:textId="77777777" w:rsidR="00417191" w:rsidRDefault="005330A4">
            <w:pPr>
              <w:rPr>
                <w:b/>
              </w:rPr>
            </w:pPr>
            <w:r>
              <w:rPr>
                <w:b/>
              </w:rPr>
              <w:t>FILENAME: KiwianaCollage.jpeg</w:t>
            </w:r>
          </w:p>
          <w:p w14:paraId="77FC8531" w14:textId="77777777" w:rsidR="00417191" w:rsidRDefault="005330A4">
            <w:r>
              <w:rPr>
                <w:noProof/>
                <w:lang w:eastAsia="en-NZ"/>
              </w:rPr>
              <w:drawing>
                <wp:inline distT="114300" distB="114300" distL="114300" distR="114300" wp14:anchorId="251E116F" wp14:editId="0D8F95E9">
                  <wp:extent cx="2916933" cy="2064385"/>
                  <wp:effectExtent l="0" t="0" r="0" b="0"/>
                  <wp:docPr id="10"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2916933" cy="2064385"/>
                          </a:xfrm>
                          <a:prstGeom prst="rect">
                            <a:avLst/>
                          </a:prstGeom>
                          <a:ln/>
                        </pic:spPr>
                      </pic:pic>
                    </a:graphicData>
                  </a:graphic>
                </wp:inline>
              </w:drawing>
            </w:r>
          </w:p>
          <w:p w14:paraId="2D8EA8DB" w14:textId="77777777" w:rsidR="00417191" w:rsidRDefault="00417191"/>
          <w:p w14:paraId="54F09D5E" w14:textId="77777777" w:rsidR="00417191" w:rsidRDefault="005330A4">
            <w:r>
              <w:t xml:space="preserve">This isn’t like the pictures we normally start with, but it’s still something we can look at closely. What are some of the things you can identify? </w:t>
            </w:r>
          </w:p>
          <w:p w14:paraId="2DD207C0" w14:textId="77777777" w:rsidR="00417191" w:rsidRDefault="005330A4">
            <w:r>
              <w:t>[Point out some of them.]</w:t>
            </w:r>
          </w:p>
          <w:p w14:paraId="6D801A1A" w14:textId="77777777" w:rsidR="00417191" w:rsidRDefault="005330A4">
            <w:r>
              <w:t xml:space="preserve">What do you think they all have in common? </w:t>
            </w:r>
          </w:p>
          <w:p w14:paraId="667650FA" w14:textId="77777777" w:rsidR="00417191" w:rsidRDefault="005330A4">
            <w:r>
              <w:t>[Point out something in common - lots of the pictures relate to food, but not all of them. Hey, I know … they’ve all got something to do with New Zealand!]</w:t>
            </w:r>
          </w:p>
          <w:p w14:paraId="640D78A2" w14:textId="77777777" w:rsidR="00417191" w:rsidRDefault="00417191"/>
          <w:p w14:paraId="73D9DBAE" w14:textId="77777777" w:rsidR="00417191" w:rsidRDefault="005330A4">
            <w:r>
              <w:lastRenderedPageBreak/>
              <w:t>[Share an anecdote - perhaps - Now I’m from Canada, but even on my first visit I realised that there were things here in NZ that are uniquely NZ, things that form part of New Zealanders’ national identity.]</w:t>
            </w:r>
          </w:p>
          <w:p w14:paraId="07CD9395" w14:textId="77777777" w:rsidR="00417191" w:rsidRDefault="00417191"/>
          <w:p w14:paraId="74A367DC" w14:textId="77777777" w:rsidR="00417191" w:rsidRDefault="005330A4">
            <w:r>
              <w:t xml:space="preserve">Here’s another image </w:t>
            </w:r>
          </w:p>
          <w:p w14:paraId="3BD44D9F" w14:textId="77777777" w:rsidR="00417191" w:rsidRDefault="005330A4">
            <w:r>
              <w:rPr>
                <w:b/>
              </w:rPr>
              <w:t>Filename: OneDollarCoin_SLH-UoW.jpeg</w:t>
            </w:r>
          </w:p>
          <w:p w14:paraId="5AB29969" w14:textId="77777777" w:rsidR="00417191" w:rsidRDefault="005330A4">
            <w:r>
              <w:rPr>
                <w:noProof/>
                <w:lang w:eastAsia="en-NZ"/>
              </w:rPr>
              <w:drawing>
                <wp:inline distT="114300" distB="114300" distL="114300" distR="114300" wp14:anchorId="5876C32A" wp14:editId="5F2A12F3">
                  <wp:extent cx="1650910" cy="1947228"/>
                  <wp:effectExtent l="0" t="0" r="0" b="0"/>
                  <wp:docPr id="2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1650910" cy="1947228"/>
                          </a:xfrm>
                          <a:prstGeom prst="rect">
                            <a:avLst/>
                          </a:prstGeom>
                          <a:ln/>
                        </pic:spPr>
                      </pic:pic>
                    </a:graphicData>
                  </a:graphic>
                </wp:inline>
              </w:drawing>
            </w:r>
          </w:p>
          <w:p w14:paraId="10B44A62" w14:textId="77777777" w:rsidR="00417191" w:rsidRDefault="00417191"/>
          <w:p w14:paraId="6F964107" w14:textId="77777777" w:rsidR="00417191" w:rsidRDefault="005330A4">
            <w:r>
              <w:t>I’m sure you’ll recognise this - it’s a $1 coin. But when last did you have a close look at a $1 coin?</w:t>
            </w:r>
          </w:p>
          <w:p w14:paraId="7249A8EB" w14:textId="77777777" w:rsidR="00417191" w:rsidRDefault="00417191"/>
          <w:p w14:paraId="0EE2377C" w14:textId="77777777" w:rsidR="00417191" w:rsidRDefault="005330A4">
            <w:r>
              <w:t>I’ve chosen it, because it’s got two iconic species represented on it - the kiwi, and the silver fern.</w:t>
            </w:r>
          </w:p>
          <w:p w14:paraId="17774A1E" w14:textId="77777777" w:rsidR="00417191" w:rsidRDefault="00417191"/>
        </w:tc>
      </w:tr>
      <w:tr w:rsidR="00417191" w14:paraId="762822EC" w14:textId="77777777">
        <w:trPr>
          <w:trHeight w:val="1265"/>
        </w:trPr>
        <w:tc>
          <w:tcPr>
            <w:tcW w:w="3397" w:type="dxa"/>
            <w:shd w:val="clear" w:color="auto" w:fill="FF9933"/>
          </w:tcPr>
          <w:p w14:paraId="3680E577" w14:textId="77777777" w:rsidR="00417191" w:rsidRDefault="005330A4">
            <w:r>
              <w:rPr>
                <w:b/>
              </w:rPr>
              <w:lastRenderedPageBreak/>
              <w:t>Learn</w:t>
            </w:r>
            <w:r>
              <w:t>: Introducing learning</w:t>
            </w:r>
          </w:p>
          <w:p w14:paraId="09EFCF10" w14:textId="77777777" w:rsidR="00417191" w:rsidRDefault="005330A4">
            <w:r>
              <w:t xml:space="preserve">Reinforce routines, provide multiple exposure to concepts, and strategies. Scaffolding learning </w:t>
            </w:r>
          </w:p>
        </w:tc>
        <w:tc>
          <w:tcPr>
            <w:tcW w:w="4641" w:type="dxa"/>
          </w:tcPr>
          <w:p w14:paraId="4FE76191" w14:textId="77777777" w:rsidR="00417191" w:rsidRDefault="005330A4">
            <w:r>
              <w:t>Introducing the theme of identity and how it is closely linked to our unique and iconic natural species.</w:t>
            </w:r>
          </w:p>
          <w:p w14:paraId="7A96DFD3" w14:textId="77777777" w:rsidR="00417191" w:rsidRDefault="00417191"/>
          <w:p w14:paraId="09158DED" w14:textId="77777777" w:rsidR="00417191" w:rsidRDefault="00417191"/>
          <w:p w14:paraId="1AF282B5" w14:textId="77777777" w:rsidR="00417191" w:rsidRDefault="00417191"/>
          <w:p w14:paraId="648D29C7" w14:textId="77777777" w:rsidR="00417191" w:rsidRDefault="00417191"/>
          <w:p w14:paraId="168890D6" w14:textId="77777777" w:rsidR="00417191" w:rsidRDefault="00417191"/>
          <w:p w14:paraId="1029178B" w14:textId="77777777" w:rsidR="00417191" w:rsidRDefault="00417191"/>
          <w:p w14:paraId="1378F302" w14:textId="77777777" w:rsidR="00417191" w:rsidRDefault="00417191"/>
          <w:p w14:paraId="220F6075" w14:textId="77777777" w:rsidR="00417191" w:rsidRDefault="00417191"/>
          <w:p w14:paraId="42F41BFB" w14:textId="77777777" w:rsidR="00417191" w:rsidRDefault="00417191"/>
          <w:p w14:paraId="29E23DDB" w14:textId="77777777" w:rsidR="00417191" w:rsidRDefault="00417191"/>
          <w:p w14:paraId="676BD3F2" w14:textId="77777777" w:rsidR="00417191" w:rsidRDefault="00417191"/>
          <w:p w14:paraId="2EAEDF81" w14:textId="77777777" w:rsidR="00417191" w:rsidRDefault="00417191"/>
          <w:p w14:paraId="05C1239F" w14:textId="77777777" w:rsidR="00417191" w:rsidRDefault="00417191"/>
          <w:p w14:paraId="5D803060" w14:textId="77777777" w:rsidR="00417191" w:rsidRDefault="00417191"/>
          <w:p w14:paraId="19CCB3C3" w14:textId="77777777" w:rsidR="00417191" w:rsidRDefault="00417191"/>
          <w:p w14:paraId="5D18EDFF" w14:textId="77777777" w:rsidR="00417191" w:rsidRDefault="00417191"/>
          <w:p w14:paraId="206F2548" w14:textId="77777777" w:rsidR="00417191" w:rsidRDefault="00417191"/>
          <w:p w14:paraId="62F6063C" w14:textId="77777777" w:rsidR="00417191" w:rsidRDefault="00417191"/>
          <w:p w14:paraId="135A05CA" w14:textId="77777777" w:rsidR="00417191" w:rsidRDefault="00417191"/>
          <w:p w14:paraId="7F9CCFA0" w14:textId="77777777" w:rsidR="00417191" w:rsidRDefault="00417191"/>
          <w:p w14:paraId="3DD624A3" w14:textId="77777777" w:rsidR="00417191" w:rsidRDefault="00417191"/>
          <w:p w14:paraId="5B485043" w14:textId="77777777" w:rsidR="00417191" w:rsidRDefault="00417191"/>
          <w:p w14:paraId="003C0C63" w14:textId="77777777" w:rsidR="00417191" w:rsidRDefault="00417191"/>
          <w:p w14:paraId="1AB3D09D" w14:textId="77777777" w:rsidR="00417191" w:rsidRDefault="00417191"/>
          <w:p w14:paraId="7F56D5AC" w14:textId="77777777" w:rsidR="00417191" w:rsidRDefault="00417191"/>
          <w:p w14:paraId="41503061" w14:textId="77777777" w:rsidR="00417191" w:rsidRDefault="00417191"/>
          <w:p w14:paraId="3C5CCDAF" w14:textId="77777777" w:rsidR="00417191" w:rsidRDefault="00417191"/>
          <w:p w14:paraId="4F4B8140" w14:textId="77777777" w:rsidR="00417191" w:rsidRDefault="00417191"/>
          <w:p w14:paraId="1EAA4374" w14:textId="77777777" w:rsidR="00417191" w:rsidRDefault="00417191"/>
          <w:p w14:paraId="04EA6C65" w14:textId="77777777" w:rsidR="00417191" w:rsidRDefault="00417191"/>
          <w:p w14:paraId="304D1B76" w14:textId="77777777" w:rsidR="00417191" w:rsidRDefault="00417191"/>
          <w:p w14:paraId="19233D42" w14:textId="77777777" w:rsidR="00417191" w:rsidRDefault="00417191"/>
          <w:p w14:paraId="77F1DA13" w14:textId="77777777" w:rsidR="00417191" w:rsidRDefault="00417191"/>
          <w:p w14:paraId="14480796" w14:textId="77777777" w:rsidR="00417191" w:rsidRDefault="00417191"/>
          <w:p w14:paraId="2A57C28F" w14:textId="77777777" w:rsidR="00417191" w:rsidRDefault="00417191"/>
          <w:p w14:paraId="03CFC337" w14:textId="77777777" w:rsidR="00417191" w:rsidRDefault="00417191"/>
          <w:p w14:paraId="5480D199" w14:textId="77777777" w:rsidR="00417191" w:rsidRDefault="00417191"/>
          <w:p w14:paraId="6CF5B265" w14:textId="77777777" w:rsidR="00417191" w:rsidRDefault="00417191"/>
          <w:p w14:paraId="28C9C866" w14:textId="77777777" w:rsidR="00417191" w:rsidRDefault="00417191"/>
          <w:p w14:paraId="6019C6B2" w14:textId="77777777" w:rsidR="00417191" w:rsidRDefault="00417191"/>
          <w:p w14:paraId="57E88C1B" w14:textId="77777777" w:rsidR="00417191" w:rsidRDefault="00417191"/>
          <w:p w14:paraId="0F53C1CD" w14:textId="77777777" w:rsidR="00417191" w:rsidRDefault="00417191"/>
          <w:p w14:paraId="1B3E8EB8" w14:textId="77777777" w:rsidR="00417191" w:rsidRDefault="00417191"/>
          <w:p w14:paraId="49F5F9FE" w14:textId="77777777" w:rsidR="00417191" w:rsidRDefault="00417191"/>
          <w:p w14:paraId="7C84543F" w14:textId="77777777" w:rsidR="00417191" w:rsidRDefault="00417191"/>
          <w:p w14:paraId="7BA0DFF5" w14:textId="77777777" w:rsidR="00417191" w:rsidRDefault="00417191"/>
          <w:p w14:paraId="65BCA992" w14:textId="77777777" w:rsidR="00417191" w:rsidRDefault="00417191"/>
          <w:p w14:paraId="11C231B7" w14:textId="77777777" w:rsidR="00417191" w:rsidRDefault="005330A4">
            <w:r>
              <w:t>Origin narratives of the silver fern</w:t>
            </w:r>
          </w:p>
          <w:p w14:paraId="61F9EDA1" w14:textId="77777777" w:rsidR="00417191" w:rsidRDefault="00417191"/>
          <w:p w14:paraId="4C1E2383" w14:textId="77777777" w:rsidR="00417191" w:rsidRDefault="00417191"/>
          <w:p w14:paraId="3B453341" w14:textId="77777777" w:rsidR="00417191" w:rsidRDefault="00417191"/>
          <w:p w14:paraId="68CC1635" w14:textId="77777777" w:rsidR="00417191" w:rsidRDefault="00417191"/>
          <w:p w14:paraId="787CE809" w14:textId="77777777" w:rsidR="00417191" w:rsidRDefault="00417191"/>
          <w:p w14:paraId="6ADE99FA" w14:textId="77777777" w:rsidR="00417191" w:rsidRDefault="00417191"/>
          <w:p w14:paraId="78C5FDA2" w14:textId="77777777" w:rsidR="00417191" w:rsidRDefault="00417191"/>
          <w:p w14:paraId="5EA02CC1" w14:textId="77777777" w:rsidR="00417191" w:rsidRDefault="00417191"/>
          <w:p w14:paraId="41E1E086" w14:textId="77777777" w:rsidR="00417191" w:rsidRDefault="00417191"/>
          <w:p w14:paraId="116F4A8D" w14:textId="77777777" w:rsidR="00417191" w:rsidRDefault="00417191"/>
          <w:p w14:paraId="758BBCD7" w14:textId="77777777" w:rsidR="00417191" w:rsidRDefault="00417191"/>
          <w:p w14:paraId="0CD87819" w14:textId="77777777" w:rsidR="00417191" w:rsidRDefault="00417191"/>
          <w:p w14:paraId="67841173" w14:textId="77777777" w:rsidR="00417191" w:rsidRDefault="00417191"/>
          <w:p w14:paraId="509E55B9" w14:textId="77777777" w:rsidR="00417191" w:rsidRDefault="00417191"/>
          <w:p w14:paraId="654B7817" w14:textId="77777777" w:rsidR="00417191" w:rsidRDefault="00417191"/>
          <w:p w14:paraId="1B4AFB0D" w14:textId="77777777" w:rsidR="00417191" w:rsidRDefault="00417191"/>
          <w:p w14:paraId="268DDC65" w14:textId="77777777" w:rsidR="00417191" w:rsidRDefault="00417191"/>
          <w:p w14:paraId="2B4CCAC9" w14:textId="77777777" w:rsidR="00417191" w:rsidRDefault="00417191"/>
          <w:p w14:paraId="3C0C4E6C" w14:textId="77777777" w:rsidR="00417191" w:rsidRDefault="00417191"/>
          <w:p w14:paraId="3F295110" w14:textId="77777777" w:rsidR="00417191" w:rsidRDefault="00417191"/>
          <w:p w14:paraId="2F17A5C2" w14:textId="77777777" w:rsidR="00417191" w:rsidRDefault="00417191"/>
          <w:p w14:paraId="393EE03D" w14:textId="77777777" w:rsidR="00417191" w:rsidRDefault="00417191"/>
          <w:p w14:paraId="3C2D590E" w14:textId="77777777" w:rsidR="00417191" w:rsidRDefault="00417191"/>
          <w:p w14:paraId="32BE4035" w14:textId="77777777" w:rsidR="00417191" w:rsidRDefault="00417191"/>
          <w:p w14:paraId="47B20E17" w14:textId="77777777" w:rsidR="00417191" w:rsidRDefault="00417191"/>
          <w:p w14:paraId="14D36438" w14:textId="77777777" w:rsidR="00417191" w:rsidRDefault="00417191"/>
          <w:p w14:paraId="0CB88659" w14:textId="77777777" w:rsidR="00417191" w:rsidRDefault="005330A4">
            <w:r>
              <w:t>Many of Aotearoa’s living things are quite different from living things in the rest of the world.</w:t>
            </w:r>
          </w:p>
          <w:p w14:paraId="1E06BB2F" w14:textId="77777777" w:rsidR="00417191" w:rsidRDefault="00417191"/>
          <w:p w14:paraId="0347AC0E" w14:textId="77777777" w:rsidR="00417191" w:rsidRDefault="005330A4">
            <w:r>
              <w:t>Science knowledge is tentative - we understand some things but there is still a lot left to learn.</w:t>
            </w:r>
          </w:p>
          <w:p w14:paraId="6FA04E7A" w14:textId="77777777" w:rsidR="00417191" w:rsidRDefault="00417191"/>
          <w:p w14:paraId="73EFA3C4" w14:textId="77777777" w:rsidR="00417191" w:rsidRDefault="00417191"/>
          <w:p w14:paraId="4B6A9A4D" w14:textId="77777777" w:rsidR="00417191" w:rsidRDefault="00417191"/>
          <w:p w14:paraId="53AE5ECD" w14:textId="77777777" w:rsidR="00417191" w:rsidRDefault="00417191"/>
          <w:p w14:paraId="6377CEB7" w14:textId="77777777" w:rsidR="00417191" w:rsidRDefault="00417191"/>
          <w:p w14:paraId="06422012" w14:textId="77777777" w:rsidR="00417191" w:rsidRDefault="00417191"/>
          <w:p w14:paraId="31D500FF" w14:textId="77777777" w:rsidR="00417191" w:rsidRDefault="005330A4">
            <w:pPr>
              <w:spacing w:line="276" w:lineRule="auto"/>
            </w:pPr>
            <w:r>
              <w:rPr>
                <w:b/>
                <w:sz w:val="24"/>
                <w:szCs w:val="24"/>
              </w:rPr>
              <w:t>Filename: SporangiaAndSporePrint_SLH_UoW.jpg</w:t>
            </w:r>
          </w:p>
          <w:p w14:paraId="539401CA" w14:textId="77777777" w:rsidR="00417191" w:rsidRDefault="005330A4">
            <w:r>
              <w:rPr>
                <w:noProof/>
                <w:lang w:eastAsia="en-NZ"/>
              </w:rPr>
              <w:drawing>
                <wp:inline distT="114300" distB="114300" distL="114300" distR="114300" wp14:anchorId="6C25D54F" wp14:editId="02751A29">
                  <wp:extent cx="1252538" cy="938468"/>
                  <wp:effectExtent l="0" t="0" r="0" b="0"/>
                  <wp:docPr id="14"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1252538" cy="938468"/>
                          </a:xfrm>
                          <a:prstGeom prst="rect">
                            <a:avLst/>
                          </a:prstGeom>
                          <a:ln/>
                        </pic:spPr>
                      </pic:pic>
                    </a:graphicData>
                  </a:graphic>
                </wp:inline>
              </w:drawing>
            </w:r>
            <w:r>
              <w:rPr>
                <w:noProof/>
                <w:lang w:eastAsia="en-NZ"/>
              </w:rPr>
              <w:drawing>
                <wp:inline distT="114300" distB="114300" distL="114300" distR="114300" wp14:anchorId="61793E15" wp14:editId="034F8566">
                  <wp:extent cx="1366838" cy="973354"/>
                  <wp:effectExtent l="0" t="0" r="0" b="0"/>
                  <wp:docPr id="1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1366838" cy="973354"/>
                          </a:xfrm>
                          <a:prstGeom prst="rect">
                            <a:avLst/>
                          </a:prstGeom>
                          <a:ln/>
                        </pic:spPr>
                      </pic:pic>
                    </a:graphicData>
                  </a:graphic>
                </wp:inline>
              </w:drawing>
            </w:r>
          </w:p>
          <w:p w14:paraId="70158356" w14:textId="77777777" w:rsidR="00417191" w:rsidRDefault="005330A4">
            <w:r>
              <w:t>MS_03 sporangia and MS_03_spores_cropped</w:t>
            </w:r>
          </w:p>
          <w:p w14:paraId="045C7C19" w14:textId="77777777" w:rsidR="00417191" w:rsidRDefault="00417191"/>
          <w:p w14:paraId="6B117650" w14:textId="77777777" w:rsidR="00417191" w:rsidRDefault="00417191"/>
          <w:p w14:paraId="17F4D3DA" w14:textId="77777777" w:rsidR="00417191" w:rsidRDefault="00417191"/>
          <w:p w14:paraId="266FFE2E" w14:textId="77777777" w:rsidR="00417191" w:rsidRDefault="00417191"/>
          <w:p w14:paraId="3176F617" w14:textId="77777777" w:rsidR="00417191" w:rsidRDefault="005330A4">
            <w:r>
              <w:t>Ferns are different to flowering plants. They reproduce via spores instead of seeds.</w:t>
            </w:r>
          </w:p>
          <w:p w14:paraId="3BCB9FDB" w14:textId="77777777" w:rsidR="00417191" w:rsidRDefault="00417191"/>
          <w:p w14:paraId="0DC063B0" w14:textId="77777777" w:rsidR="00417191" w:rsidRDefault="005330A4">
            <w:r>
              <w:t>Spores are dispersed by wind and can travel long distances.</w:t>
            </w:r>
          </w:p>
          <w:p w14:paraId="28BD0339" w14:textId="77777777" w:rsidR="00417191" w:rsidRDefault="00417191"/>
          <w:p w14:paraId="76316298" w14:textId="77777777" w:rsidR="00417191" w:rsidRDefault="00417191"/>
          <w:p w14:paraId="5FA04698" w14:textId="77777777" w:rsidR="00417191" w:rsidRDefault="00417191"/>
          <w:p w14:paraId="22C12C48" w14:textId="77777777" w:rsidR="00417191" w:rsidRDefault="00417191"/>
          <w:p w14:paraId="67CC91AF" w14:textId="77777777" w:rsidR="00417191" w:rsidRDefault="00417191"/>
          <w:p w14:paraId="2DFDC403" w14:textId="77777777" w:rsidR="00417191" w:rsidRDefault="00417191"/>
          <w:p w14:paraId="7B556DF8" w14:textId="77777777" w:rsidR="00417191" w:rsidRDefault="00417191"/>
          <w:p w14:paraId="1768BCDB" w14:textId="77777777" w:rsidR="00417191" w:rsidRDefault="00417191"/>
          <w:p w14:paraId="2821D77B" w14:textId="77777777" w:rsidR="00417191" w:rsidRDefault="00417191"/>
          <w:p w14:paraId="35544CD2" w14:textId="77777777" w:rsidR="00417191" w:rsidRDefault="00417191"/>
          <w:p w14:paraId="7E13E489" w14:textId="77777777" w:rsidR="00417191" w:rsidRDefault="00417191"/>
          <w:p w14:paraId="5C334A36" w14:textId="77777777" w:rsidR="00417191" w:rsidRDefault="00417191"/>
          <w:p w14:paraId="36B2EFEE" w14:textId="77777777" w:rsidR="00417191" w:rsidRDefault="00417191"/>
          <w:p w14:paraId="09AB5009" w14:textId="77777777" w:rsidR="00417191" w:rsidRDefault="00417191"/>
          <w:p w14:paraId="0C2A2331" w14:textId="77777777" w:rsidR="00417191" w:rsidRDefault="00417191"/>
          <w:p w14:paraId="4794D1F0" w14:textId="77777777" w:rsidR="005330A4" w:rsidRDefault="005330A4"/>
          <w:p w14:paraId="3346B470" w14:textId="77777777" w:rsidR="005330A4" w:rsidRDefault="005330A4"/>
          <w:p w14:paraId="3A84F4C5" w14:textId="77777777" w:rsidR="005330A4" w:rsidRDefault="005330A4"/>
          <w:p w14:paraId="19AEF95E" w14:textId="77777777" w:rsidR="005330A4" w:rsidRDefault="005330A4"/>
          <w:p w14:paraId="68A14FC8" w14:textId="77777777" w:rsidR="005330A4" w:rsidRDefault="005330A4"/>
          <w:p w14:paraId="0F7E942F" w14:textId="77777777" w:rsidR="005330A4" w:rsidRDefault="005330A4"/>
          <w:p w14:paraId="06079177" w14:textId="77777777" w:rsidR="005330A4" w:rsidRDefault="005330A4"/>
          <w:p w14:paraId="6B643328" w14:textId="77777777" w:rsidR="005330A4" w:rsidRDefault="005330A4"/>
          <w:p w14:paraId="7E0B76D2" w14:textId="77777777" w:rsidR="005330A4" w:rsidRDefault="005330A4"/>
          <w:p w14:paraId="18DA48B5" w14:textId="77777777" w:rsidR="005330A4" w:rsidRDefault="005330A4"/>
          <w:p w14:paraId="09240952" w14:textId="77777777" w:rsidR="005330A4" w:rsidRDefault="005330A4"/>
          <w:p w14:paraId="46863FCB" w14:textId="77777777" w:rsidR="005330A4" w:rsidRDefault="005330A4"/>
          <w:p w14:paraId="274A20A5" w14:textId="77777777" w:rsidR="005330A4" w:rsidRDefault="005330A4"/>
          <w:p w14:paraId="61D321DF" w14:textId="77777777" w:rsidR="005330A4" w:rsidRDefault="005330A4"/>
          <w:p w14:paraId="7BC7503C" w14:textId="77777777" w:rsidR="005330A4" w:rsidRDefault="005330A4"/>
          <w:p w14:paraId="285E010A" w14:textId="77777777" w:rsidR="005330A4" w:rsidRDefault="005330A4"/>
          <w:p w14:paraId="395A9E32" w14:textId="77777777" w:rsidR="005330A4" w:rsidRDefault="005330A4"/>
          <w:p w14:paraId="6473BB87" w14:textId="77777777" w:rsidR="005330A4" w:rsidRDefault="005330A4"/>
          <w:p w14:paraId="46EE224E" w14:textId="77777777" w:rsidR="005330A4" w:rsidRDefault="005330A4"/>
          <w:p w14:paraId="38A6D245" w14:textId="77777777" w:rsidR="005330A4" w:rsidRDefault="005330A4"/>
          <w:p w14:paraId="72DD62ED" w14:textId="77777777" w:rsidR="00417191" w:rsidRDefault="005330A4">
            <w:r>
              <w:t xml:space="preserve">Scientists use specialist vocabulary. The images, video and diagram help learners visualise the new terms. Movement is used to reinforce the unfurling of a fern frond. </w:t>
            </w:r>
          </w:p>
          <w:p w14:paraId="32291157" w14:textId="77777777" w:rsidR="00417191" w:rsidRDefault="00417191"/>
          <w:p w14:paraId="6C8AF82A" w14:textId="77777777" w:rsidR="00417191" w:rsidRDefault="00417191"/>
          <w:p w14:paraId="2A5F60FD" w14:textId="77777777" w:rsidR="00417191" w:rsidRDefault="00417191"/>
          <w:p w14:paraId="28189BF5" w14:textId="77777777" w:rsidR="00417191" w:rsidRDefault="00417191"/>
          <w:p w14:paraId="5323DBDF" w14:textId="77777777" w:rsidR="00417191" w:rsidRDefault="00417191"/>
          <w:p w14:paraId="21B6D9FF" w14:textId="77777777" w:rsidR="00417191" w:rsidRDefault="00417191"/>
          <w:p w14:paraId="7ED5D942" w14:textId="77777777" w:rsidR="00417191" w:rsidRDefault="00417191"/>
          <w:p w14:paraId="6CFCC012" w14:textId="77777777" w:rsidR="00417191" w:rsidRDefault="00417191"/>
          <w:p w14:paraId="37615F90" w14:textId="77777777" w:rsidR="00417191" w:rsidRDefault="00417191"/>
          <w:p w14:paraId="2D9BD5E1" w14:textId="77777777" w:rsidR="00417191" w:rsidRDefault="00417191"/>
          <w:p w14:paraId="4E68E5EA" w14:textId="77777777" w:rsidR="00417191" w:rsidRDefault="00417191"/>
          <w:p w14:paraId="29491F4C" w14:textId="77777777" w:rsidR="00417191" w:rsidRDefault="00417191"/>
          <w:p w14:paraId="75425F8D" w14:textId="77777777" w:rsidR="00417191" w:rsidRDefault="00417191"/>
          <w:p w14:paraId="0E58A63A" w14:textId="77777777" w:rsidR="00417191" w:rsidRDefault="00417191"/>
          <w:p w14:paraId="79EDB83D" w14:textId="77777777" w:rsidR="00417191" w:rsidRDefault="00417191"/>
          <w:p w14:paraId="2FC1ECB4" w14:textId="77777777" w:rsidR="00417191" w:rsidRDefault="00417191"/>
          <w:p w14:paraId="3DA288A3" w14:textId="77777777" w:rsidR="00417191" w:rsidRDefault="00417191"/>
          <w:p w14:paraId="1F60A77D" w14:textId="77777777" w:rsidR="00417191" w:rsidRDefault="00417191"/>
          <w:p w14:paraId="5A062AD2" w14:textId="77777777" w:rsidR="00417191" w:rsidRDefault="00417191"/>
          <w:p w14:paraId="39A58DE9" w14:textId="77777777" w:rsidR="00417191" w:rsidRDefault="00417191"/>
          <w:p w14:paraId="1F41F266" w14:textId="77777777" w:rsidR="00417191" w:rsidRDefault="00417191"/>
          <w:p w14:paraId="3FFCE2DC" w14:textId="77777777" w:rsidR="00417191" w:rsidRDefault="00417191"/>
          <w:p w14:paraId="6397E76A" w14:textId="77777777" w:rsidR="00417191" w:rsidRDefault="00417191"/>
          <w:p w14:paraId="5595B103" w14:textId="77777777" w:rsidR="00417191" w:rsidRDefault="00417191"/>
          <w:p w14:paraId="6AB4A252" w14:textId="77777777" w:rsidR="00417191" w:rsidRDefault="00417191"/>
          <w:p w14:paraId="2EC402A6" w14:textId="77777777" w:rsidR="00417191" w:rsidRDefault="00417191"/>
          <w:p w14:paraId="30A6727F" w14:textId="77777777" w:rsidR="00417191" w:rsidRDefault="00417191"/>
          <w:p w14:paraId="7C8343F4" w14:textId="77777777" w:rsidR="00417191" w:rsidRDefault="00417191"/>
          <w:p w14:paraId="52D2F554" w14:textId="77777777" w:rsidR="00417191" w:rsidRDefault="00417191"/>
          <w:p w14:paraId="021A83F1" w14:textId="77777777" w:rsidR="00417191" w:rsidRDefault="00417191"/>
          <w:p w14:paraId="4E4461A8" w14:textId="77777777" w:rsidR="00417191" w:rsidRDefault="00417191"/>
          <w:p w14:paraId="30635136" w14:textId="77777777" w:rsidR="00417191" w:rsidRDefault="00417191"/>
          <w:p w14:paraId="6D2F53AA" w14:textId="77777777" w:rsidR="00417191" w:rsidRDefault="00417191"/>
          <w:p w14:paraId="4BA992CC" w14:textId="77777777" w:rsidR="00417191" w:rsidRDefault="00417191"/>
          <w:p w14:paraId="437187A2" w14:textId="77777777" w:rsidR="00417191" w:rsidRDefault="00417191"/>
          <w:p w14:paraId="756D1E6D" w14:textId="77777777" w:rsidR="00417191" w:rsidRDefault="00417191"/>
          <w:p w14:paraId="76352DDC" w14:textId="77777777" w:rsidR="00417191" w:rsidRDefault="00417191"/>
          <w:p w14:paraId="712D5145" w14:textId="77777777" w:rsidR="00417191" w:rsidRDefault="00417191"/>
          <w:p w14:paraId="7293CA1C" w14:textId="77777777" w:rsidR="00417191" w:rsidRDefault="00417191"/>
          <w:p w14:paraId="2ABD92BA" w14:textId="77777777" w:rsidR="00417191" w:rsidRDefault="00417191"/>
          <w:p w14:paraId="45B2BB78" w14:textId="77777777" w:rsidR="00417191" w:rsidRDefault="00417191"/>
          <w:p w14:paraId="74CEB286" w14:textId="77777777" w:rsidR="00417191" w:rsidRDefault="00417191"/>
          <w:p w14:paraId="38A3A6E8" w14:textId="77777777" w:rsidR="00417191" w:rsidRDefault="00417191"/>
          <w:p w14:paraId="7946DF3B" w14:textId="77777777" w:rsidR="00417191" w:rsidRDefault="00417191"/>
          <w:p w14:paraId="2EEEC92E" w14:textId="77777777" w:rsidR="00417191" w:rsidRDefault="00417191"/>
          <w:p w14:paraId="19A8AF2C" w14:textId="77777777" w:rsidR="00417191" w:rsidRDefault="00417191"/>
          <w:p w14:paraId="7754ED11" w14:textId="77777777" w:rsidR="00417191" w:rsidRDefault="00417191"/>
          <w:p w14:paraId="1017AD53" w14:textId="77777777" w:rsidR="00417191" w:rsidRDefault="00417191"/>
          <w:p w14:paraId="7760FE46" w14:textId="77777777" w:rsidR="00417191" w:rsidRDefault="00417191">
            <w:pPr>
              <w:rPr>
                <w:i/>
                <w:color w:val="767171"/>
                <w:sz w:val="20"/>
                <w:szCs w:val="20"/>
              </w:rPr>
            </w:pPr>
          </w:p>
        </w:tc>
        <w:tc>
          <w:tcPr>
            <w:tcW w:w="7399" w:type="dxa"/>
          </w:tcPr>
          <w:p w14:paraId="5F07BB50" w14:textId="77777777" w:rsidR="00417191" w:rsidRDefault="005330A4">
            <w:r>
              <w:lastRenderedPageBreak/>
              <w:t>Let’s think about why the coin has a kiwi and silver ferns on it.</w:t>
            </w:r>
          </w:p>
          <w:p w14:paraId="46A9DDE1" w14:textId="77777777" w:rsidR="00417191" w:rsidRDefault="00417191"/>
          <w:p w14:paraId="7DB1D734" w14:textId="77777777" w:rsidR="00417191" w:rsidRDefault="005330A4">
            <w:r>
              <w:t>Both the kiwi and the silver fern are iconic species in Aotearoa. Icons are symbols - people associate them with something, and kiwis and the silver fern are associated with Aote</w:t>
            </w:r>
            <w:r w:rsidR="00E52D1F">
              <w:t>a</w:t>
            </w:r>
            <w:r>
              <w:t>roa.</w:t>
            </w:r>
          </w:p>
          <w:p w14:paraId="2A99D742" w14:textId="77777777" w:rsidR="00417191" w:rsidRDefault="00417191"/>
          <w:p w14:paraId="6AE3D212" w14:textId="77777777" w:rsidR="00E52D1F" w:rsidRDefault="00E52D1F">
            <w:r>
              <w:t>Your whānau may have originally come from another country and that country also has icons and iconic species. Maybe after this you could ask someone in your family about the unique species found in that country.</w:t>
            </w:r>
          </w:p>
          <w:p w14:paraId="40FEE73D" w14:textId="77777777" w:rsidR="00E52D1F" w:rsidRDefault="00E52D1F"/>
          <w:p w14:paraId="0DF9DBD1" w14:textId="77777777" w:rsidR="00417191" w:rsidRDefault="00E52D1F">
            <w:r>
              <w:t xml:space="preserve">The kiwi and silver fern </w:t>
            </w:r>
            <w:r w:rsidR="005330A4">
              <w:t xml:space="preserve">are important to our identity as New Zealanders. </w:t>
            </w:r>
          </w:p>
          <w:p w14:paraId="45728D6F" w14:textId="77777777" w:rsidR="00417191" w:rsidRDefault="00417191"/>
          <w:p w14:paraId="56A8B11E" w14:textId="77777777" w:rsidR="00417191" w:rsidRDefault="005330A4">
            <w:pPr>
              <w:spacing w:line="276" w:lineRule="auto"/>
              <w:rPr>
                <w:b/>
                <w:sz w:val="24"/>
                <w:szCs w:val="24"/>
              </w:rPr>
            </w:pPr>
            <w:r>
              <w:rPr>
                <w:b/>
                <w:sz w:val="24"/>
                <w:szCs w:val="24"/>
              </w:rPr>
              <w:t>Filename: NorthIslandBrownKiwi_IsseleeEricPhilippe_123RF_33642114.jpg</w:t>
            </w:r>
          </w:p>
          <w:p w14:paraId="209FA4EA" w14:textId="77777777" w:rsidR="00417191" w:rsidRDefault="00417191"/>
          <w:p w14:paraId="278676C2" w14:textId="77777777" w:rsidR="00417191" w:rsidRDefault="005330A4">
            <w:pPr>
              <w:rPr>
                <w:sz w:val="16"/>
                <w:szCs w:val="16"/>
              </w:rPr>
            </w:pPr>
            <w:r>
              <w:rPr>
                <w:noProof/>
                <w:lang w:eastAsia="en-NZ"/>
              </w:rPr>
              <w:drawing>
                <wp:inline distT="114300" distB="114300" distL="114300" distR="114300" wp14:anchorId="1CBD5566" wp14:editId="2681FE81">
                  <wp:extent cx="1481138" cy="990373"/>
                  <wp:effectExtent l="0" t="0" r="0" b="0"/>
                  <wp:docPr id="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1481138" cy="990373"/>
                          </a:xfrm>
                          <a:prstGeom prst="rect">
                            <a:avLst/>
                          </a:prstGeom>
                          <a:ln/>
                        </pic:spPr>
                      </pic:pic>
                    </a:graphicData>
                  </a:graphic>
                </wp:inline>
              </w:drawing>
            </w:r>
          </w:p>
          <w:p w14:paraId="6C86AA78" w14:textId="77777777" w:rsidR="00417191" w:rsidRDefault="00417191"/>
          <w:p w14:paraId="0546AE11" w14:textId="77777777" w:rsidR="00417191" w:rsidRDefault="005330A4">
            <w:r>
              <w:t xml:space="preserve">The kiwi is uniquely ours because it’s endemic to Aotearoa - it naturally lives here and nowhere else in the world. It’s also unique because the kiwi is the only bird in the world with nostrils at the end of its beak. It doesn’t have tail feathers like most </w:t>
            </w:r>
            <w:proofErr w:type="gramStart"/>
            <w:r>
              <w:t>birds</w:t>
            </w:r>
            <w:proofErr w:type="gramEnd"/>
            <w:r>
              <w:t xml:space="preserve"> but it does have whiskers like a cat or a dog. </w:t>
            </w:r>
          </w:p>
          <w:p w14:paraId="03906805" w14:textId="77777777" w:rsidR="00417191" w:rsidRDefault="00417191"/>
          <w:p w14:paraId="55F330E0" w14:textId="77777777" w:rsidR="00417191" w:rsidRDefault="005330A4">
            <w:r>
              <w:t xml:space="preserve">I think Kiwis - the human variety - like the kiwi as a national symbol because we like to think we are unique too! </w:t>
            </w:r>
          </w:p>
          <w:p w14:paraId="6DA6EFE4" w14:textId="77777777" w:rsidR="00417191" w:rsidRDefault="00417191"/>
          <w:p w14:paraId="384DFAF6" w14:textId="77777777" w:rsidR="00417191" w:rsidRDefault="005330A4">
            <w:r>
              <w:t xml:space="preserve">The silver fern or </w:t>
            </w:r>
            <w:proofErr w:type="spellStart"/>
            <w:r>
              <w:t>kaponga</w:t>
            </w:r>
            <w:proofErr w:type="spellEnd"/>
            <w:r>
              <w:t xml:space="preserve"> - is also uniquely ours. Like the kiwi bird, it is endemic to Aotearoa - only found here!</w:t>
            </w:r>
          </w:p>
          <w:p w14:paraId="22A17008" w14:textId="77777777" w:rsidR="00417191" w:rsidRDefault="00417191"/>
          <w:p w14:paraId="2653B362" w14:textId="77777777" w:rsidR="00417191" w:rsidRDefault="006D37EA">
            <w:pPr>
              <w:rPr>
                <w:b/>
              </w:rPr>
            </w:pPr>
            <w:sdt>
              <w:sdtPr>
                <w:tag w:val="goog_rdk_0"/>
                <w:id w:val="1143074021"/>
              </w:sdtPr>
              <w:sdtEndPr/>
              <w:sdtContent/>
            </w:sdt>
            <w:r w:rsidR="005330A4">
              <w:rPr>
                <w:b/>
              </w:rPr>
              <w:t xml:space="preserve">Filename: </w:t>
            </w:r>
            <w:proofErr w:type="spellStart"/>
            <w:r w:rsidR="005330A4">
              <w:rPr>
                <w:b/>
              </w:rPr>
              <w:t>SilverFernGrowing_JohnFowler_CC</w:t>
            </w:r>
            <w:proofErr w:type="spellEnd"/>
            <w:r w:rsidR="005330A4">
              <w:rPr>
                <w:b/>
              </w:rPr>
              <w:t xml:space="preserve"> BY 2.0.jpg</w:t>
            </w:r>
          </w:p>
          <w:p w14:paraId="74156D39" w14:textId="77777777" w:rsidR="00417191" w:rsidRDefault="005330A4">
            <w:r>
              <w:rPr>
                <w:noProof/>
                <w:lang w:eastAsia="en-NZ"/>
              </w:rPr>
              <w:drawing>
                <wp:inline distT="114300" distB="114300" distL="114300" distR="114300" wp14:anchorId="640D5A2D" wp14:editId="6F495CD7">
                  <wp:extent cx="1796902" cy="1382232"/>
                  <wp:effectExtent l="0" t="0" r="0" b="2540"/>
                  <wp:docPr id="6"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1800979" cy="1385368"/>
                          </a:xfrm>
                          <a:prstGeom prst="rect">
                            <a:avLst/>
                          </a:prstGeom>
                          <a:ln/>
                        </pic:spPr>
                      </pic:pic>
                    </a:graphicData>
                  </a:graphic>
                </wp:inline>
              </w:drawing>
            </w:r>
          </w:p>
          <w:p w14:paraId="750C0D81" w14:textId="77777777" w:rsidR="00417191" w:rsidRDefault="00417191"/>
          <w:p w14:paraId="6A6EF9FC" w14:textId="77777777" w:rsidR="00417191" w:rsidRDefault="005330A4">
            <w:r>
              <w:t>Along with the kiwi, the silver fern is one of Aotearoa’s national symbols. Here it is, on a New Zealand passport.</w:t>
            </w:r>
          </w:p>
          <w:p w14:paraId="3E791695" w14:textId="77777777" w:rsidR="00417191" w:rsidRDefault="006D37EA">
            <w:pPr>
              <w:rPr>
                <w:b/>
              </w:rPr>
            </w:pPr>
            <w:sdt>
              <w:sdtPr>
                <w:tag w:val="goog_rdk_1"/>
                <w:id w:val="-154613496"/>
              </w:sdtPr>
              <w:sdtEndPr/>
              <w:sdtContent/>
            </w:sdt>
            <w:r w:rsidR="005330A4">
              <w:rPr>
                <w:b/>
              </w:rPr>
              <w:t>Filename - NZ_Passport_SLH-UoW.JPG</w:t>
            </w:r>
          </w:p>
          <w:p w14:paraId="46642A65" w14:textId="77777777" w:rsidR="00417191" w:rsidRDefault="005330A4">
            <w:r>
              <w:rPr>
                <w:noProof/>
                <w:lang w:eastAsia="en-NZ"/>
              </w:rPr>
              <w:drawing>
                <wp:inline distT="114300" distB="114300" distL="114300" distR="114300" wp14:anchorId="6C7BA4E8" wp14:editId="5E723B69">
                  <wp:extent cx="1417883" cy="1062672"/>
                  <wp:effectExtent l="0" t="0" r="0" b="0"/>
                  <wp:docPr id="17"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a:off x="0" y="0"/>
                            <a:ext cx="1417883" cy="1062672"/>
                          </a:xfrm>
                          <a:prstGeom prst="rect">
                            <a:avLst/>
                          </a:prstGeom>
                          <a:ln/>
                        </pic:spPr>
                      </pic:pic>
                    </a:graphicData>
                  </a:graphic>
                </wp:inline>
              </w:drawing>
            </w:r>
          </w:p>
          <w:p w14:paraId="0BBB3D7C" w14:textId="77777777" w:rsidR="00417191" w:rsidRDefault="00417191"/>
          <w:p w14:paraId="29327AE4" w14:textId="77777777" w:rsidR="00417191" w:rsidRDefault="005330A4">
            <w:r>
              <w:t xml:space="preserve">Why don’t you draw a fern symbol in your journal to remind you about today’s topic? You can also write down some of the science terms we will talk about. </w:t>
            </w:r>
          </w:p>
          <w:p w14:paraId="10A14330" w14:textId="77777777" w:rsidR="00417191" w:rsidRDefault="00417191"/>
          <w:p w14:paraId="159B516C" w14:textId="77777777" w:rsidR="00417191" w:rsidRDefault="005330A4">
            <w:r>
              <w:t xml:space="preserve">Let’s have a look at the whakapapa kōrero of the NZ tree fern, </w:t>
            </w:r>
            <w:proofErr w:type="spellStart"/>
            <w:r>
              <w:t>kaponga</w:t>
            </w:r>
            <w:proofErr w:type="spellEnd"/>
            <w:r>
              <w:t xml:space="preserve"> - the stories of its origin. </w:t>
            </w:r>
          </w:p>
          <w:p w14:paraId="028F4C91" w14:textId="77777777" w:rsidR="00417191" w:rsidRDefault="00417191"/>
          <w:p w14:paraId="4E791038" w14:textId="77777777" w:rsidR="00417191" w:rsidRDefault="005330A4">
            <w:r>
              <w:lastRenderedPageBreak/>
              <w:t xml:space="preserve">One story tells of Tane’s marriage to Punga, and the creation of ferns and other plants and creatures that live in the </w:t>
            </w:r>
            <w:proofErr w:type="spellStart"/>
            <w:r>
              <w:t>ngahere</w:t>
            </w:r>
            <w:proofErr w:type="spellEnd"/>
            <w:r>
              <w:t xml:space="preserve">, or forest. There’s also a story that </w:t>
            </w:r>
            <w:proofErr w:type="spellStart"/>
            <w:r>
              <w:t>Kaponga</w:t>
            </w:r>
            <w:proofErr w:type="spellEnd"/>
            <w:r>
              <w:t xml:space="preserve"> once lived in the </w:t>
            </w:r>
            <w:proofErr w:type="gramStart"/>
            <w:r>
              <w:t>sea, but</w:t>
            </w:r>
            <w:proofErr w:type="gramEnd"/>
            <w:r>
              <w:t xml:space="preserve"> was convinced to live in the </w:t>
            </w:r>
            <w:proofErr w:type="spellStart"/>
            <w:r>
              <w:t>ngahere</w:t>
            </w:r>
            <w:proofErr w:type="spellEnd"/>
            <w:r>
              <w:t xml:space="preserve"> and act as a guide for Māori hunters and warriors, helping them find their way home. That’s because the silver fern is white or silvery on its underside. The light colour stands out in the darkness of the forest during the day and it stands out on moonlit nights. Check out this photo - someone is using silver fern fronds to help </w:t>
            </w:r>
            <w:proofErr w:type="spellStart"/>
            <w:r>
              <w:t>tamariki</w:t>
            </w:r>
            <w:proofErr w:type="spellEnd"/>
            <w:r>
              <w:t xml:space="preserve"> on a scavenger hunt. Can you see why the silver fern makes such a good marker in the bush? </w:t>
            </w:r>
          </w:p>
          <w:p w14:paraId="1570215F" w14:textId="77777777" w:rsidR="00417191" w:rsidRDefault="00417191"/>
          <w:p w14:paraId="09BCE8A5" w14:textId="77777777" w:rsidR="00417191" w:rsidRDefault="005330A4">
            <w:pPr>
              <w:rPr>
                <w:b/>
              </w:rPr>
            </w:pPr>
            <w:r>
              <w:rPr>
                <w:b/>
                <w:sz w:val="24"/>
                <w:szCs w:val="24"/>
              </w:rPr>
              <w:t>Filename: MS-03_tracking_SilverFernUnderside_SLH.jpg</w:t>
            </w:r>
          </w:p>
          <w:p w14:paraId="2F35BF16" w14:textId="77777777" w:rsidR="00417191" w:rsidRDefault="005330A4">
            <w:r>
              <w:rPr>
                <w:noProof/>
                <w:lang w:eastAsia="en-NZ"/>
              </w:rPr>
              <w:drawing>
                <wp:inline distT="114300" distB="114300" distL="114300" distR="114300" wp14:anchorId="5F5E10F8" wp14:editId="36BDF487">
                  <wp:extent cx="1738313" cy="1302437"/>
                  <wp:effectExtent l="0" t="0" r="0" b="0"/>
                  <wp:docPr id="7"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8" cstate="email">
                            <a:extLst>
                              <a:ext uri="{28A0092B-C50C-407E-A947-70E740481C1C}">
                                <a14:useLocalDpi xmlns:a14="http://schemas.microsoft.com/office/drawing/2010/main"/>
                              </a:ext>
                            </a:extLst>
                          </a:blip>
                          <a:srcRect/>
                          <a:stretch>
                            <a:fillRect/>
                          </a:stretch>
                        </pic:blipFill>
                        <pic:spPr>
                          <a:xfrm>
                            <a:off x="0" y="0"/>
                            <a:ext cx="1738313" cy="1302437"/>
                          </a:xfrm>
                          <a:prstGeom prst="rect">
                            <a:avLst/>
                          </a:prstGeom>
                          <a:ln/>
                        </pic:spPr>
                      </pic:pic>
                    </a:graphicData>
                  </a:graphic>
                </wp:inline>
              </w:drawing>
            </w:r>
          </w:p>
          <w:p w14:paraId="3BF06ADC" w14:textId="77777777" w:rsidR="00417191" w:rsidRDefault="00417191"/>
          <w:p w14:paraId="114058C9" w14:textId="77777777" w:rsidR="00417191" w:rsidRDefault="005330A4">
            <w:r>
              <w:t>Ferns are an ancient group of plants - fern fossils from about 350 million years have been found. That means ferns have been around a lot longer than dinosaurs!</w:t>
            </w:r>
          </w:p>
          <w:p w14:paraId="6C9AC8D8" w14:textId="77777777" w:rsidR="00417191" w:rsidRDefault="00417191"/>
          <w:p w14:paraId="0917FEA8" w14:textId="77777777" w:rsidR="00417191" w:rsidRDefault="005330A4">
            <w:r>
              <w:t xml:space="preserve">Aotearoa has around 200 species of native ferns. Have you ever wondered how plants like ferns got to Aotearoa in the first place? It’s not like they could get on an airplane and fly here like I did. </w:t>
            </w:r>
          </w:p>
          <w:p w14:paraId="789133FE" w14:textId="77777777" w:rsidR="00417191" w:rsidRDefault="00417191"/>
          <w:p w14:paraId="7584839E" w14:textId="77777777" w:rsidR="00417191" w:rsidRDefault="005330A4">
            <w:r>
              <w:t xml:space="preserve">Scientists working at Te Papa Museum in Wellington have been wondering about this too. It’s likely that lots of our fern species blew here - so maybe they did fly like I did! </w:t>
            </w:r>
          </w:p>
          <w:p w14:paraId="77BA3769" w14:textId="77777777" w:rsidR="00417191" w:rsidRDefault="00417191"/>
          <w:p w14:paraId="3DECB074" w14:textId="77777777" w:rsidR="00417191" w:rsidRDefault="005330A4">
            <w:r>
              <w:t>Well, not quite - this was millions of years ago. Planes haven’t been around for that long. And then there’s biosecurity at the airport - do you remember our last two episodes? I don’t think the biosecurity protection dogs would let me leave the airport with a fern in my suitcase!</w:t>
            </w:r>
          </w:p>
          <w:p w14:paraId="3C3A2EFA" w14:textId="77777777" w:rsidR="00417191" w:rsidRDefault="00417191"/>
          <w:p w14:paraId="1F2908AF" w14:textId="77777777" w:rsidR="00417191" w:rsidRDefault="005330A4">
            <w:proofErr w:type="gramStart"/>
            <w:r>
              <w:t>Here  we</w:t>
            </w:r>
            <w:proofErr w:type="gramEnd"/>
            <w:r>
              <w:t xml:space="preserve"> can see Te Papa scientists Dr Patrick </w:t>
            </w:r>
            <w:proofErr w:type="spellStart"/>
            <w:r>
              <w:t>Brownsey</w:t>
            </w:r>
            <w:proofErr w:type="spellEnd"/>
            <w:r>
              <w:t xml:space="preserve"> and Dr Leon </w:t>
            </w:r>
            <w:proofErr w:type="spellStart"/>
            <w:r>
              <w:t>Perrie</w:t>
            </w:r>
            <w:proofErr w:type="spellEnd"/>
            <w:r>
              <w:t xml:space="preserve">  in the Te Papa herbarium. </w:t>
            </w:r>
            <w:proofErr w:type="gramStart"/>
            <w:r>
              <w:t>A</w:t>
            </w:r>
            <w:proofErr w:type="gramEnd"/>
            <w:r>
              <w:t xml:space="preserve"> herbarium is a research collection of pressed, dried, and </w:t>
            </w:r>
            <w:proofErr w:type="spellStart"/>
            <w:r>
              <w:t>labeled</w:t>
            </w:r>
            <w:proofErr w:type="spellEnd"/>
            <w:r>
              <w:t xml:space="preserve"> plant specimens.</w:t>
            </w:r>
          </w:p>
          <w:p w14:paraId="043EEF94" w14:textId="77777777" w:rsidR="00417191" w:rsidRDefault="00417191"/>
          <w:p w14:paraId="7D79B79C" w14:textId="77777777" w:rsidR="00417191" w:rsidRDefault="005330A4">
            <w:pPr>
              <w:rPr>
                <w:b/>
              </w:rPr>
            </w:pPr>
            <w:r>
              <w:rPr>
                <w:b/>
              </w:rPr>
              <w:t>The-Seuffert-pressed-fern-album_SLH-UoW.jpg</w:t>
            </w:r>
          </w:p>
          <w:p w14:paraId="4185DA60" w14:textId="77777777" w:rsidR="00417191" w:rsidRDefault="005330A4">
            <w:r>
              <w:rPr>
                <w:noProof/>
                <w:lang w:eastAsia="en-NZ"/>
              </w:rPr>
              <w:drawing>
                <wp:inline distT="114300" distB="114300" distL="114300" distR="114300" wp14:anchorId="305AB13E" wp14:editId="224E54F7">
                  <wp:extent cx="1947863" cy="1302451"/>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cstate="email">
                            <a:extLst>
                              <a:ext uri="{28A0092B-C50C-407E-A947-70E740481C1C}">
                                <a14:useLocalDpi xmlns:a14="http://schemas.microsoft.com/office/drawing/2010/main"/>
                              </a:ext>
                            </a:extLst>
                          </a:blip>
                          <a:srcRect/>
                          <a:stretch>
                            <a:fillRect/>
                          </a:stretch>
                        </pic:blipFill>
                        <pic:spPr>
                          <a:xfrm>
                            <a:off x="0" y="0"/>
                            <a:ext cx="1947863" cy="1302451"/>
                          </a:xfrm>
                          <a:prstGeom prst="rect">
                            <a:avLst/>
                          </a:prstGeom>
                          <a:ln/>
                        </pic:spPr>
                      </pic:pic>
                    </a:graphicData>
                  </a:graphic>
                </wp:inline>
              </w:drawing>
            </w:r>
          </w:p>
          <w:p w14:paraId="471774B5" w14:textId="77777777" w:rsidR="00417191" w:rsidRDefault="00417191"/>
          <w:p w14:paraId="69E529CE" w14:textId="77777777" w:rsidR="00417191" w:rsidRDefault="005330A4">
            <w:r>
              <w:t>The Te Papa herbarium has over 260,000 plant specimens, including 19,000 fern specimens. Te Papa also holds many early fern collections, like this one that Leon and Patrick are looking at.</w:t>
            </w:r>
          </w:p>
          <w:p w14:paraId="1781ACD0" w14:textId="77777777" w:rsidR="00417191" w:rsidRDefault="00417191"/>
          <w:p w14:paraId="64CF6D65" w14:textId="77777777" w:rsidR="00417191" w:rsidRDefault="005330A4">
            <w:r>
              <w:t xml:space="preserve">Can you see that Patrick is wearing gloves? That’s because he’s working with the </w:t>
            </w:r>
            <w:proofErr w:type="spellStart"/>
            <w:r>
              <w:t>Seuffert</w:t>
            </w:r>
            <w:proofErr w:type="spellEnd"/>
            <w:r>
              <w:t xml:space="preserve"> album, which is nearly 150 years old. At the time, albums of pressed ferns were the coffee table books of the day! </w:t>
            </w:r>
          </w:p>
          <w:p w14:paraId="04A4A0A0" w14:textId="77777777" w:rsidR="00417191" w:rsidRDefault="00417191"/>
          <w:p w14:paraId="3AB2C0F0" w14:textId="77777777" w:rsidR="00417191" w:rsidRDefault="006D37EA">
            <w:pPr>
              <w:rPr>
                <w:b/>
              </w:rPr>
            </w:pPr>
            <w:sdt>
              <w:sdtPr>
                <w:tag w:val="goog_rdk_2"/>
                <w:id w:val="-29267797"/>
              </w:sdtPr>
              <w:sdtEndPr/>
              <w:sdtContent/>
            </w:sdt>
            <w:r w:rsidR="005330A4">
              <w:rPr>
                <w:b/>
              </w:rPr>
              <w:t>Filename: SeuffertAlbumCollage_SLH-UoW.pdf</w:t>
            </w:r>
          </w:p>
          <w:p w14:paraId="76A09478" w14:textId="77777777" w:rsidR="00417191" w:rsidRDefault="005330A4">
            <w:pPr>
              <w:rPr>
                <w:b/>
              </w:rPr>
            </w:pPr>
            <w:r>
              <w:rPr>
                <w:b/>
                <w:noProof/>
                <w:lang w:eastAsia="en-NZ"/>
              </w:rPr>
              <w:drawing>
                <wp:inline distT="114300" distB="114300" distL="114300" distR="114300" wp14:anchorId="321E5F79" wp14:editId="52417355">
                  <wp:extent cx="4000500" cy="2480477"/>
                  <wp:effectExtent l="0" t="0" r="0" b="0"/>
                  <wp:docPr id="2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0" cstate="email">
                            <a:extLst>
                              <a:ext uri="{28A0092B-C50C-407E-A947-70E740481C1C}">
                                <a14:useLocalDpi xmlns:a14="http://schemas.microsoft.com/office/drawing/2010/main"/>
                              </a:ext>
                            </a:extLst>
                          </a:blip>
                          <a:srcRect/>
                          <a:stretch>
                            <a:fillRect/>
                          </a:stretch>
                        </pic:blipFill>
                        <pic:spPr>
                          <a:xfrm>
                            <a:off x="0" y="0"/>
                            <a:ext cx="4000500" cy="2480477"/>
                          </a:xfrm>
                          <a:prstGeom prst="rect">
                            <a:avLst/>
                          </a:prstGeom>
                          <a:ln/>
                        </pic:spPr>
                      </pic:pic>
                    </a:graphicData>
                  </a:graphic>
                </wp:inline>
              </w:drawing>
            </w:r>
          </w:p>
          <w:p w14:paraId="096CC545" w14:textId="77777777" w:rsidR="00417191" w:rsidRDefault="00417191"/>
          <w:p w14:paraId="2CD89D58" w14:textId="77777777" w:rsidR="00417191" w:rsidRDefault="00417191"/>
          <w:p w14:paraId="0D18F211" w14:textId="77777777" w:rsidR="00417191" w:rsidRDefault="005330A4">
            <w:r>
              <w:t xml:space="preserve">So, these two scientists, Patrick and Leon, believe that many fern species arrived in Aotearoa as </w:t>
            </w:r>
            <w:r>
              <w:rPr>
                <w:b/>
              </w:rPr>
              <w:t>spores</w:t>
            </w:r>
            <w:r>
              <w:t xml:space="preserve"> that had blown across the Pacific Ocean. </w:t>
            </w:r>
          </w:p>
          <w:p w14:paraId="110B3964" w14:textId="77777777" w:rsidR="00417191" w:rsidRDefault="00417191"/>
          <w:p w14:paraId="76A5622E" w14:textId="77777777" w:rsidR="00417191" w:rsidRDefault="005330A4">
            <w:pPr>
              <w:spacing w:line="276" w:lineRule="auto"/>
            </w:pPr>
            <w:r>
              <w:rPr>
                <w:b/>
                <w:sz w:val="24"/>
                <w:szCs w:val="24"/>
              </w:rPr>
              <w:t>Filename: SporangiaAndSporePrint_SLH_UoW.jpg</w:t>
            </w:r>
          </w:p>
          <w:p w14:paraId="41B46909" w14:textId="77777777" w:rsidR="00417191" w:rsidRDefault="005330A4">
            <w:r>
              <w:rPr>
                <w:noProof/>
                <w:lang w:eastAsia="en-NZ"/>
              </w:rPr>
              <w:drawing>
                <wp:inline distT="114300" distB="114300" distL="114300" distR="114300" wp14:anchorId="33F25D92" wp14:editId="73FC6DC5">
                  <wp:extent cx="1252538" cy="938468"/>
                  <wp:effectExtent l="0" t="0" r="0" b="0"/>
                  <wp:docPr id="20"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1252538" cy="938468"/>
                          </a:xfrm>
                          <a:prstGeom prst="rect">
                            <a:avLst/>
                          </a:prstGeom>
                          <a:ln/>
                        </pic:spPr>
                      </pic:pic>
                    </a:graphicData>
                  </a:graphic>
                </wp:inline>
              </w:drawing>
            </w:r>
            <w:r>
              <w:rPr>
                <w:noProof/>
                <w:lang w:eastAsia="en-NZ"/>
              </w:rPr>
              <w:drawing>
                <wp:inline distT="114300" distB="114300" distL="114300" distR="114300" wp14:anchorId="360C2690" wp14:editId="0B302FDE">
                  <wp:extent cx="1366838" cy="973354"/>
                  <wp:effectExtent l="0" t="0" r="0" b="0"/>
                  <wp:docPr id="11"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1366838" cy="973354"/>
                          </a:xfrm>
                          <a:prstGeom prst="rect">
                            <a:avLst/>
                          </a:prstGeom>
                          <a:ln/>
                        </pic:spPr>
                      </pic:pic>
                    </a:graphicData>
                  </a:graphic>
                </wp:inline>
              </w:drawing>
            </w:r>
          </w:p>
          <w:p w14:paraId="412E4E85" w14:textId="77777777" w:rsidR="00417191" w:rsidRDefault="00417191"/>
          <w:p w14:paraId="28870C66" w14:textId="77777777" w:rsidR="00417191" w:rsidRDefault="005330A4">
            <w:r>
              <w:t>Let’s look at the silver fern frond on the left. Can you see the little brown dots? They are like little cases that hold the spores. Scientists call them sporangia. When the sporangia - the cases - break open, the spores are released. A spore is a little like a piece of dust. It’s hard to see one spore, but when lots of them are in one place, it kind of looks like piles of dust. This photo on the left is a spore print. I left the fern frond sitting on a piece of paper overnight. The spore cases dried out and broke open and the spores dropped on the paper. When you see the photos side by side, can you see the pattern of the leaves and the pattern of the spores? Now imagine I blew on the spores. Some of them would blow away. If the spores land in a damp, shady place, they might grow into a new silver fern plant. How cool is that!</w:t>
            </w:r>
          </w:p>
          <w:p w14:paraId="5FF374DA" w14:textId="77777777" w:rsidR="00417191" w:rsidRDefault="00417191"/>
          <w:p w14:paraId="19D6BA32" w14:textId="77777777" w:rsidR="00417191" w:rsidRDefault="005330A4">
            <w:r>
              <w:t xml:space="preserve">Now would be a good time to draw dots on your silver fern sketch. Label them spores. [word - spores - </w:t>
            </w:r>
            <w:proofErr w:type="spellStart"/>
            <w:r>
              <w:t>pua</w:t>
            </w:r>
            <w:proofErr w:type="spellEnd"/>
            <w:r>
              <w:t xml:space="preserve"> atua - on screen]</w:t>
            </w:r>
          </w:p>
          <w:p w14:paraId="5DB1D253" w14:textId="77777777" w:rsidR="00417191" w:rsidRDefault="00417191"/>
          <w:p w14:paraId="09DEA2E8" w14:textId="77777777" w:rsidR="00417191" w:rsidRDefault="005330A4">
            <w:r>
              <w:t xml:space="preserve">We’ve looked at one part of a fern plant. Let’s look at some of the other parts. Patrick, our fern expert, will tell us about them. While you watch, listen out for the three different parts that he talks about and make notes or drawings in your journal. </w:t>
            </w:r>
          </w:p>
          <w:p w14:paraId="3D1C4F36" w14:textId="77777777" w:rsidR="00417191" w:rsidRDefault="00417191"/>
          <w:p w14:paraId="0217958D" w14:textId="77777777" w:rsidR="00417191" w:rsidRDefault="005330A4">
            <w:r>
              <w:t>[play video - 1:27 minutes]</w:t>
            </w:r>
          </w:p>
          <w:p w14:paraId="5DD0E7E9" w14:textId="77777777" w:rsidR="00417191" w:rsidRDefault="005330A4">
            <w:pPr>
              <w:rPr>
                <w:rFonts w:ascii="Arial" w:eastAsia="Arial" w:hAnsi="Arial" w:cs="Arial"/>
                <w:color w:val="1A2E3B"/>
                <w:sz w:val="20"/>
                <w:szCs w:val="20"/>
              </w:rPr>
            </w:pPr>
            <w:r>
              <w:rPr>
                <w:b/>
              </w:rPr>
              <w:t>Filename:</w:t>
            </w:r>
            <w:r>
              <w:rPr>
                <w:rFonts w:ascii="Arial" w:eastAsia="Arial" w:hAnsi="Arial" w:cs="Arial"/>
                <w:color w:val="1A2E3B"/>
                <w:sz w:val="20"/>
                <w:szCs w:val="20"/>
              </w:rPr>
              <w:t>SV0542a Parts of a fern RECUT.mov</w:t>
            </w:r>
          </w:p>
          <w:p w14:paraId="325DBD80" w14:textId="77777777" w:rsidR="00417191" w:rsidRDefault="005330A4">
            <w:pPr>
              <w:rPr>
                <w:b/>
              </w:rPr>
            </w:pPr>
            <w:r>
              <w:rPr>
                <w:b/>
              </w:rPr>
              <w:t xml:space="preserve">Vimeo Link:  </w:t>
            </w:r>
            <w:sdt>
              <w:sdtPr>
                <w:tag w:val="goog_rdk_3"/>
                <w:id w:val="90516469"/>
              </w:sdtPr>
              <w:sdtEndPr/>
              <w:sdtContent/>
            </w:sdt>
            <w:hyperlink r:id="rId21">
              <w:r>
                <w:rPr>
                  <w:b/>
                  <w:color w:val="1155CC"/>
                  <w:u w:val="single"/>
                </w:rPr>
                <w:t>https://vimeo.com/416137822</w:t>
              </w:r>
            </w:hyperlink>
          </w:p>
          <w:p w14:paraId="513B9889" w14:textId="77777777" w:rsidR="00417191" w:rsidRDefault="00417191"/>
          <w:p w14:paraId="7657B315" w14:textId="77777777" w:rsidR="00417191" w:rsidRDefault="005330A4">
            <w:r>
              <w:t xml:space="preserve">Did you catch some of those special science terms? The first one is rhizome [on screen - rhizome - </w:t>
            </w:r>
            <w:proofErr w:type="spellStart"/>
            <w:r>
              <w:t>piaka</w:t>
            </w:r>
            <w:proofErr w:type="spellEnd"/>
            <w:r>
              <w:t xml:space="preserve">]. </w:t>
            </w:r>
          </w:p>
          <w:p w14:paraId="1D7E1B60" w14:textId="77777777" w:rsidR="00417191" w:rsidRDefault="005330A4">
            <w:r>
              <w:t xml:space="preserve">Patrick told us the rhizome, the underground stem, can climb [point to the fern on the left], or be a trunk like the silver fern [top photo], or be short and tufty [bottom photo]. </w:t>
            </w:r>
          </w:p>
          <w:p w14:paraId="09ECF756" w14:textId="77777777" w:rsidR="00417191" w:rsidRDefault="005330A4">
            <w:pPr>
              <w:rPr>
                <w:b/>
              </w:rPr>
            </w:pPr>
            <w:r>
              <w:rPr>
                <w:b/>
              </w:rPr>
              <w:t>Filename: Fern-rhizomesSLH_UoW.jpg</w:t>
            </w:r>
          </w:p>
          <w:p w14:paraId="62D96054" w14:textId="77777777" w:rsidR="00417191" w:rsidRDefault="005330A4">
            <w:r>
              <w:rPr>
                <w:noProof/>
                <w:lang w:eastAsia="en-NZ"/>
              </w:rPr>
              <w:drawing>
                <wp:inline distT="114300" distB="114300" distL="114300" distR="114300" wp14:anchorId="52A90B0C" wp14:editId="3A19BC6D">
                  <wp:extent cx="1195388" cy="799126"/>
                  <wp:effectExtent l="0" t="0" r="0" b="0"/>
                  <wp:docPr id="1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2" cstate="email">
                            <a:extLst>
                              <a:ext uri="{28A0092B-C50C-407E-A947-70E740481C1C}">
                                <a14:useLocalDpi xmlns:a14="http://schemas.microsoft.com/office/drawing/2010/main"/>
                              </a:ext>
                            </a:extLst>
                          </a:blip>
                          <a:srcRect/>
                          <a:stretch>
                            <a:fillRect/>
                          </a:stretch>
                        </pic:blipFill>
                        <pic:spPr>
                          <a:xfrm>
                            <a:off x="0" y="0"/>
                            <a:ext cx="1195388" cy="799126"/>
                          </a:xfrm>
                          <a:prstGeom prst="rect">
                            <a:avLst/>
                          </a:prstGeom>
                          <a:ln/>
                        </pic:spPr>
                      </pic:pic>
                    </a:graphicData>
                  </a:graphic>
                </wp:inline>
              </w:drawing>
            </w:r>
          </w:p>
          <w:p w14:paraId="4851584C" w14:textId="77777777" w:rsidR="00417191" w:rsidRDefault="00417191"/>
          <w:p w14:paraId="73B53705" w14:textId="77777777" w:rsidR="00417191" w:rsidRDefault="005330A4">
            <w:r>
              <w:t xml:space="preserve">Another term is frond - </w:t>
            </w:r>
            <w:proofErr w:type="spellStart"/>
            <w:r>
              <w:t>tētē</w:t>
            </w:r>
            <w:proofErr w:type="spellEnd"/>
            <w:r>
              <w:t xml:space="preserve">. [on screen - frond - </w:t>
            </w:r>
            <w:proofErr w:type="spellStart"/>
            <w:r>
              <w:t>tētē</w:t>
            </w:r>
            <w:proofErr w:type="spellEnd"/>
            <w:r>
              <w:t xml:space="preserve">] A frond is similar to a </w:t>
            </w:r>
            <w:proofErr w:type="gramStart"/>
            <w:r>
              <w:t>leaf</w:t>
            </w:r>
            <w:proofErr w:type="gramEnd"/>
            <w:r>
              <w:t xml:space="preserve"> but scientists use the word frond because it has two functions - it works like the leaves of other plants, using sunlight for photosynthesis. But the fronds also produce the sporangia, which contain the spores we looked at earlier. It’s those spores that will be carried by the wind to new landing spots, and if conditions are right, they’ll germinate and grow. </w:t>
            </w:r>
          </w:p>
          <w:p w14:paraId="0A0CABBD" w14:textId="77777777" w:rsidR="00417191" w:rsidRDefault="00417191"/>
          <w:p w14:paraId="23251AF3" w14:textId="77777777" w:rsidR="00417191" w:rsidRDefault="005330A4">
            <w:r>
              <w:t xml:space="preserve">Fronds can be </w:t>
            </w:r>
            <w:proofErr w:type="gramStart"/>
            <w:r>
              <w:t>really big</w:t>
            </w:r>
            <w:proofErr w:type="gramEnd"/>
            <w:r>
              <w:t xml:space="preserve"> - up to 5 m - like on a mamaku tree. </w:t>
            </w:r>
          </w:p>
          <w:p w14:paraId="618792F9" w14:textId="77777777" w:rsidR="00417191" w:rsidRDefault="005330A4">
            <w:pPr>
              <w:spacing w:line="276" w:lineRule="auto"/>
            </w:pPr>
            <w:proofErr w:type="spellStart"/>
            <w:r>
              <w:rPr>
                <w:b/>
              </w:rPr>
              <w:t>Mamaku_Cyathea_medullaris_Gerald_CC</w:t>
            </w:r>
            <w:proofErr w:type="spellEnd"/>
            <w:r>
              <w:rPr>
                <w:b/>
              </w:rPr>
              <w:t xml:space="preserve"> BY 2.5.jpeg </w:t>
            </w:r>
            <w:r>
              <w:rPr>
                <w:b/>
              </w:rPr>
              <w:br/>
              <w:t xml:space="preserve"> </w:t>
            </w:r>
            <w:r>
              <w:rPr>
                <w:noProof/>
                <w:lang w:eastAsia="en-NZ"/>
              </w:rPr>
              <w:drawing>
                <wp:inline distT="114300" distB="114300" distL="114300" distR="114300" wp14:anchorId="085E7F1D" wp14:editId="2C3F2306">
                  <wp:extent cx="871538" cy="1162917"/>
                  <wp:effectExtent l="0" t="0" r="0" b="0"/>
                  <wp:docPr id="1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3" cstate="email">
                            <a:extLst>
                              <a:ext uri="{28A0092B-C50C-407E-A947-70E740481C1C}">
                                <a14:useLocalDpi xmlns:a14="http://schemas.microsoft.com/office/drawing/2010/main"/>
                              </a:ext>
                            </a:extLst>
                          </a:blip>
                          <a:srcRect/>
                          <a:stretch>
                            <a:fillRect/>
                          </a:stretch>
                        </pic:blipFill>
                        <pic:spPr>
                          <a:xfrm>
                            <a:off x="0" y="0"/>
                            <a:ext cx="871538" cy="1162917"/>
                          </a:xfrm>
                          <a:prstGeom prst="rect">
                            <a:avLst/>
                          </a:prstGeom>
                          <a:ln/>
                        </pic:spPr>
                      </pic:pic>
                    </a:graphicData>
                  </a:graphic>
                </wp:inline>
              </w:drawing>
            </w:r>
          </w:p>
          <w:p w14:paraId="291E4B3A" w14:textId="77777777" w:rsidR="00417191" w:rsidRDefault="005330A4">
            <w:r>
              <w:t>Or as small as 1 cm - like this little filmy fern.</w:t>
            </w:r>
          </w:p>
          <w:p w14:paraId="0A38B1B6" w14:textId="77777777" w:rsidR="00417191" w:rsidRDefault="005330A4">
            <w:pPr>
              <w:spacing w:line="276" w:lineRule="auto"/>
              <w:rPr>
                <w:b/>
              </w:rPr>
            </w:pPr>
            <w:r>
              <w:rPr>
                <w:b/>
              </w:rPr>
              <w:t>Hymenophyllum_revolutum_OpuaForest_TePapa.jpg</w:t>
            </w:r>
          </w:p>
          <w:p w14:paraId="3C064B17" w14:textId="77777777" w:rsidR="00417191" w:rsidRDefault="005330A4">
            <w:pPr>
              <w:spacing w:line="276" w:lineRule="auto"/>
              <w:rPr>
                <w:b/>
              </w:rPr>
            </w:pPr>
            <w:r>
              <w:rPr>
                <w:noProof/>
                <w:lang w:eastAsia="en-NZ"/>
              </w:rPr>
              <w:drawing>
                <wp:inline distT="114300" distB="114300" distL="114300" distR="114300" wp14:anchorId="0D2F6C75" wp14:editId="6F607EB8">
                  <wp:extent cx="1614488" cy="1079538"/>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4" cstate="email">
                            <a:extLst>
                              <a:ext uri="{28A0092B-C50C-407E-A947-70E740481C1C}">
                                <a14:useLocalDpi xmlns:a14="http://schemas.microsoft.com/office/drawing/2010/main"/>
                              </a:ext>
                            </a:extLst>
                          </a:blip>
                          <a:srcRect/>
                          <a:stretch>
                            <a:fillRect/>
                          </a:stretch>
                        </pic:blipFill>
                        <pic:spPr>
                          <a:xfrm>
                            <a:off x="0" y="0"/>
                            <a:ext cx="1614488" cy="1079538"/>
                          </a:xfrm>
                          <a:prstGeom prst="rect">
                            <a:avLst/>
                          </a:prstGeom>
                          <a:ln/>
                        </pic:spPr>
                      </pic:pic>
                    </a:graphicData>
                  </a:graphic>
                </wp:inline>
              </w:drawing>
            </w:r>
          </w:p>
          <w:p w14:paraId="587B7F21" w14:textId="77777777" w:rsidR="00417191" w:rsidRDefault="005330A4">
            <w:r>
              <w:t>Often, diagrams help us to much more clearly see the different features of something. Here’s a diagram of a fern like the one that Patrick was describing in the video.</w:t>
            </w:r>
          </w:p>
          <w:p w14:paraId="14C903A9" w14:textId="77777777" w:rsidR="00417191" w:rsidRDefault="005330A4">
            <w:r>
              <w:t xml:space="preserve">[Talk about the key features - rhizome, or underground stem, the frond, where the spores will grow in their sporangia, and we can also see a koru growing. </w:t>
            </w:r>
          </w:p>
          <w:p w14:paraId="7E9E28BB" w14:textId="77777777" w:rsidR="00417191" w:rsidRDefault="005330A4">
            <w:pPr>
              <w:rPr>
                <w:b/>
              </w:rPr>
            </w:pPr>
            <w:r>
              <w:rPr>
                <w:b/>
              </w:rPr>
              <w:t>Filename: Fern-structure-SLH-UoW.jpg</w:t>
            </w:r>
          </w:p>
          <w:p w14:paraId="148D92EF" w14:textId="77777777" w:rsidR="00417191" w:rsidRDefault="005330A4">
            <w:r>
              <w:rPr>
                <w:noProof/>
                <w:lang w:eastAsia="en-NZ"/>
              </w:rPr>
              <w:drawing>
                <wp:inline distT="114300" distB="114300" distL="114300" distR="114300" wp14:anchorId="63EA5E37" wp14:editId="312D4A1C">
                  <wp:extent cx="2317897" cy="1254642"/>
                  <wp:effectExtent l="0" t="0" r="0" b="3175"/>
                  <wp:docPr id="15"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25" cstate="email">
                            <a:extLst>
                              <a:ext uri="{28A0092B-C50C-407E-A947-70E740481C1C}">
                                <a14:useLocalDpi xmlns:a14="http://schemas.microsoft.com/office/drawing/2010/main"/>
                              </a:ext>
                            </a:extLst>
                          </a:blip>
                          <a:srcRect/>
                          <a:stretch>
                            <a:fillRect/>
                          </a:stretch>
                        </pic:blipFill>
                        <pic:spPr>
                          <a:xfrm>
                            <a:off x="0" y="0"/>
                            <a:ext cx="2334605" cy="1263686"/>
                          </a:xfrm>
                          <a:prstGeom prst="rect">
                            <a:avLst/>
                          </a:prstGeom>
                          <a:ln/>
                        </pic:spPr>
                      </pic:pic>
                    </a:graphicData>
                  </a:graphic>
                </wp:inline>
              </w:drawing>
            </w:r>
          </w:p>
          <w:p w14:paraId="164A9E30" w14:textId="77777777" w:rsidR="00417191" w:rsidRDefault="00417191"/>
          <w:p w14:paraId="47A3563A" w14:textId="77777777" w:rsidR="00417191" w:rsidRDefault="00417191"/>
          <w:p w14:paraId="602FD126" w14:textId="77777777" w:rsidR="00417191" w:rsidRDefault="005330A4">
            <w:r>
              <w:t xml:space="preserve">Koru - this is a word I’m sure many of you will know. It’s another New Zealand icon, and it is an integral symbol in Māori art, carving and </w:t>
            </w:r>
            <w:proofErr w:type="spellStart"/>
            <w:r>
              <w:rPr>
                <w:rFonts w:ascii="Arial" w:eastAsia="Arial" w:hAnsi="Arial" w:cs="Arial"/>
                <w:color w:val="222222"/>
                <w:sz w:val="21"/>
                <w:szCs w:val="21"/>
                <w:highlight w:val="white"/>
              </w:rPr>
              <w:t>tā</w:t>
            </w:r>
            <w:proofErr w:type="spellEnd"/>
            <w:r>
              <w:rPr>
                <w:rFonts w:ascii="Arial" w:eastAsia="Arial" w:hAnsi="Arial" w:cs="Arial"/>
                <w:color w:val="222222"/>
                <w:sz w:val="21"/>
                <w:szCs w:val="21"/>
                <w:highlight w:val="white"/>
              </w:rPr>
              <w:t xml:space="preserve"> </w:t>
            </w:r>
            <w:proofErr w:type="spellStart"/>
            <w:r>
              <w:rPr>
                <w:rFonts w:ascii="Arial" w:eastAsia="Arial" w:hAnsi="Arial" w:cs="Arial"/>
                <w:color w:val="222222"/>
                <w:sz w:val="21"/>
                <w:szCs w:val="21"/>
                <w:highlight w:val="white"/>
              </w:rPr>
              <w:t>moko</w:t>
            </w:r>
            <w:proofErr w:type="spellEnd"/>
            <w:r>
              <w:rPr>
                <w:rFonts w:ascii="Arial" w:eastAsia="Arial" w:hAnsi="Arial" w:cs="Arial"/>
                <w:color w:val="222222"/>
                <w:sz w:val="21"/>
                <w:szCs w:val="21"/>
                <w:highlight w:val="white"/>
              </w:rPr>
              <w:t xml:space="preserve">, or </w:t>
            </w:r>
            <w:r>
              <w:t>tattooing, where it symbolises new life, growth, strength and peace.</w:t>
            </w:r>
          </w:p>
          <w:p w14:paraId="25779618" w14:textId="77777777" w:rsidR="00417191" w:rsidRDefault="005330A4">
            <w:pPr>
              <w:rPr>
                <w:b/>
              </w:rPr>
            </w:pPr>
            <w:r>
              <w:rPr>
                <w:b/>
              </w:rPr>
              <w:t>Filename: Koru_Dicksonia_squarrosa_ManakauTararua_ProtectiveHairsTePapa.jpg</w:t>
            </w:r>
          </w:p>
          <w:p w14:paraId="77C5D0C9" w14:textId="77777777" w:rsidR="00417191" w:rsidRDefault="005330A4">
            <w:r>
              <w:rPr>
                <w:noProof/>
                <w:lang w:eastAsia="en-NZ"/>
              </w:rPr>
              <w:drawing>
                <wp:inline distT="114300" distB="114300" distL="114300" distR="114300" wp14:anchorId="3180DDC1" wp14:editId="37C7F6D4">
                  <wp:extent cx="1023938" cy="680718"/>
                  <wp:effectExtent l="0" t="0" r="0" b="0"/>
                  <wp:docPr id="2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6" cstate="email">
                            <a:extLst>
                              <a:ext uri="{28A0092B-C50C-407E-A947-70E740481C1C}">
                                <a14:useLocalDpi xmlns:a14="http://schemas.microsoft.com/office/drawing/2010/main"/>
                              </a:ext>
                            </a:extLst>
                          </a:blip>
                          <a:srcRect/>
                          <a:stretch>
                            <a:fillRect/>
                          </a:stretch>
                        </pic:blipFill>
                        <pic:spPr>
                          <a:xfrm>
                            <a:off x="0" y="0"/>
                            <a:ext cx="1023938" cy="680718"/>
                          </a:xfrm>
                          <a:prstGeom prst="rect">
                            <a:avLst/>
                          </a:prstGeom>
                          <a:ln/>
                        </pic:spPr>
                      </pic:pic>
                    </a:graphicData>
                  </a:graphic>
                </wp:inline>
              </w:drawing>
            </w:r>
          </w:p>
          <w:p w14:paraId="7AE7A674" w14:textId="77777777" w:rsidR="00417191" w:rsidRDefault="00417191"/>
          <w:p w14:paraId="23E99EA9" w14:textId="77777777" w:rsidR="00417191" w:rsidRDefault="005330A4">
            <w:r>
              <w:t xml:space="preserve">The koru is tightly coiled for protection. The koru can also have hairs or scales, like in this photo. </w:t>
            </w:r>
          </w:p>
          <w:p w14:paraId="5478903C" w14:textId="77777777" w:rsidR="00417191" w:rsidRDefault="00417191"/>
          <w:p w14:paraId="30423BA5" w14:textId="77777777" w:rsidR="00417191" w:rsidRDefault="005330A4">
            <w:r>
              <w:t>Draw a koru in your journal. [draw one on the whiteboard and talk about it uncurling as it grows - then act out as below -]</w:t>
            </w:r>
          </w:p>
          <w:p w14:paraId="77F6E75B" w14:textId="77777777" w:rsidR="00417191" w:rsidRDefault="00417191"/>
          <w:p w14:paraId="561673A9" w14:textId="77777777" w:rsidR="00417191" w:rsidRDefault="005330A4">
            <w:r>
              <w:t xml:space="preserve">You’ve been sitting for a while.  Can you tuck yourself into a koru and slowly unfurl and stretch your fronds in the air? Now pretend you’re a mature frond, with sporangia under each </w:t>
            </w:r>
            <w:proofErr w:type="gramStart"/>
            <w:r>
              <w:t>pinnae</w:t>
            </w:r>
            <w:proofErr w:type="gramEnd"/>
            <w:r>
              <w:t xml:space="preserve">, or leaflet [wriggle your fingers.] If you give yourself a little shake, do you think spores will come </w:t>
            </w:r>
            <w:proofErr w:type="gramStart"/>
            <w:r>
              <w:t>off of</w:t>
            </w:r>
            <w:proofErr w:type="gramEnd"/>
            <w:r>
              <w:t xml:space="preserve"> you? </w:t>
            </w:r>
          </w:p>
          <w:p w14:paraId="365FFFEC" w14:textId="77777777" w:rsidR="00417191" w:rsidRDefault="00417191"/>
          <w:p w14:paraId="1BE9DF4C" w14:textId="77777777" w:rsidR="00417191" w:rsidRDefault="00417191">
            <w:pPr>
              <w:rPr>
                <w:sz w:val="20"/>
                <w:szCs w:val="20"/>
              </w:rPr>
            </w:pPr>
          </w:p>
        </w:tc>
      </w:tr>
      <w:tr w:rsidR="00417191" w14:paraId="0B9D103D" w14:textId="77777777">
        <w:trPr>
          <w:trHeight w:val="1687"/>
        </w:trPr>
        <w:tc>
          <w:tcPr>
            <w:tcW w:w="3397" w:type="dxa"/>
            <w:shd w:val="clear" w:color="auto" w:fill="538135"/>
          </w:tcPr>
          <w:p w14:paraId="7CD0C066" w14:textId="77777777" w:rsidR="00417191" w:rsidRDefault="00E52D1F">
            <w:r>
              <w:rPr>
                <w:b/>
              </w:rPr>
              <w:lastRenderedPageBreak/>
              <w:t>`</w:t>
            </w:r>
            <w:proofErr w:type="spellStart"/>
            <w:r>
              <w:rPr>
                <w:b/>
              </w:rPr>
              <w:t>na</w:t>
            </w:r>
            <w:proofErr w:type="spellEnd"/>
          </w:p>
          <w:p w14:paraId="6F72153E" w14:textId="77777777" w:rsidR="00417191" w:rsidRDefault="00417191"/>
        </w:tc>
        <w:tc>
          <w:tcPr>
            <w:tcW w:w="4641" w:type="dxa"/>
            <w:vMerge w:val="restart"/>
          </w:tcPr>
          <w:p w14:paraId="06A5E609" w14:textId="77777777" w:rsidR="00417191" w:rsidRDefault="005330A4">
            <w:r>
              <w:t>Invite students to talk with whānau about identity and traditions, to make observations together and to experiment with fern spores.</w:t>
            </w:r>
          </w:p>
        </w:tc>
        <w:tc>
          <w:tcPr>
            <w:tcW w:w="7399" w:type="dxa"/>
            <w:vMerge w:val="restart"/>
          </w:tcPr>
          <w:p w14:paraId="25769A26" w14:textId="77777777" w:rsidR="00417191" w:rsidRDefault="005330A4">
            <w:r>
              <w:t xml:space="preserve">The koru is also one of our national symbols. I’m sure you’ll recognise this from the tail wing of an Air NZ Airbus. </w:t>
            </w:r>
          </w:p>
          <w:p w14:paraId="52046418" w14:textId="77777777" w:rsidR="00417191" w:rsidRDefault="00417191"/>
          <w:p w14:paraId="0D80C0B7" w14:textId="77777777" w:rsidR="00417191" w:rsidRDefault="005330A4">
            <w:pPr>
              <w:rPr>
                <w:b/>
              </w:rPr>
            </w:pPr>
            <w:r>
              <w:rPr>
                <w:b/>
              </w:rPr>
              <w:t>FILENAME: Air-New-Zealand-Airbus.jpg</w:t>
            </w:r>
          </w:p>
          <w:p w14:paraId="1F6DF7B6" w14:textId="77777777" w:rsidR="00417191" w:rsidRDefault="005330A4">
            <w:r>
              <w:rPr>
                <w:noProof/>
                <w:lang w:eastAsia="en-NZ"/>
              </w:rPr>
              <w:drawing>
                <wp:inline distT="114300" distB="114300" distL="114300" distR="114300" wp14:anchorId="0D54E1F5" wp14:editId="0C6D3DA9">
                  <wp:extent cx="1042988" cy="882880"/>
                  <wp:effectExtent l="0" t="0" r="0" 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cstate="email">
                            <a:extLst>
                              <a:ext uri="{28A0092B-C50C-407E-A947-70E740481C1C}">
                                <a14:useLocalDpi xmlns:a14="http://schemas.microsoft.com/office/drawing/2010/main"/>
                              </a:ext>
                            </a:extLst>
                          </a:blip>
                          <a:srcRect/>
                          <a:stretch>
                            <a:fillRect/>
                          </a:stretch>
                        </pic:blipFill>
                        <pic:spPr>
                          <a:xfrm>
                            <a:off x="0" y="0"/>
                            <a:ext cx="1042988" cy="882880"/>
                          </a:xfrm>
                          <a:prstGeom prst="rect">
                            <a:avLst/>
                          </a:prstGeom>
                          <a:ln/>
                        </pic:spPr>
                      </pic:pic>
                    </a:graphicData>
                  </a:graphic>
                </wp:inline>
              </w:drawing>
            </w:r>
          </w:p>
          <w:p w14:paraId="58C4C2AE" w14:textId="77777777" w:rsidR="00417191" w:rsidRDefault="005330A4">
            <w:r>
              <w:t>If someone is watching TV with you, I wonder whether you can stand back to back and be a double koru. Can you recreate the Air NZ logo? Have a go and ask someone to take a photo. I’d love to see it!</w:t>
            </w:r>
          </w:p>
          <w:p w14:paraId="0F6D6495" w14:textId="77777777" w:rsidR="00417191" w:rsidRDefault="00417191"/>
          <w:p w14:paraId="72B853A9" w14:textId="77777777" w:rsidR="00417191" w:rsidRDefault="005330A4">
            <w:r>
              <w:t xml:space="preserve">Ka pai </w:t>
            </w:r>
            <w:proofErr w:type="spellStart"/>
            <w:r>
              <w:t>kaipūtaiao</w:t>
            </w:r>
            <w:proofErr w:type="spellEnd"/>
            <w:r>
              <w:t>. I hope that, like me, you now know a lot more about ferns. But we can’t know everything - not even fern experts know everything about ferns yet!</w:t>
            </w:r>
          </w:p>
          <w:p w14:paraId="246E68B1" w14:textId="77777777" w:rsidR="00417191" w:rsidRDefault="00417191"/>
          <w:p w14:paraId="3AB3102A" w14:textId="77777777" w:rsidR="00417191" w:rsidRDefault="005330A4">
            <w:r>
              <w:t>Here are some things you can talk about with your whānau or classmates:</w:t>
            </w:r>
          </w:p>
          <w:p w14:paraId="027FE823" w14:textId="77777777" w:rsidR="00417191" w:rsidRDefault="005330A4">
            <w:r>
              <w:t>[Bullet points on screen - kai, art, sports logos</w:t>
            </w:r>
          </w:p>
          <w:p w14:paraId="7FF94820" w14:textId="77777777" w:rsidR="00417191" w:rsidRDefault="005330A4">
            <w:pPr>
              <w:numPr>
                <w:ilvl w:val="0"/>
                <w:numId w:val="2"/>
              </w:numPr>
            </w:pPr>
            <w:r>
              <w:t xml:space="preserve">Ferns - </w:t>
            </w:r>
            <w:proofErr w:type="spellStart"/>
            <w:r>
              <w:t>huruwhenua</w:t>
            </w:r>
            <w:proofErr w:type="spellEnd"/>
            <w:r>
              <w:t xml:space="preserve"> are a traditional food source. Does your </w:t>
            </w:r>
            <w:proofErr w:type="spellStart"/>
            <w:r>
              <w:t>whānau</w:t>
            </w:r>
            <w:proofErr w:type="spellEnd"/>
            <w:r>
              <w:t xml:space="preserve"> eat </w:t>
            </w:r>
            <w:proofErr w:type="spellStart"/>
            <w:r>
              <w:t>pikopiko</w:t>
            </w:r>
            <w:proofErr w:type="spellEnd"/>
            <w:r>
              <w:t xml:space="preserve"> or other ferns? Make sure you talk to your koro, kuia or </w:t>
            </w:r>
            <w:proofErr w:type="spellStart"/>
            <w:r>
              <w:t>k</w:t>
            </w:r>
            <w:r w:rsidR="00E52D1F">
              <w:t>a</w:t>
            </w:r>
            <w:r>
              <w:t>iako</w:t>
            </w:r>
            <w:proofErr w:type="spellEnd"/>
            <w:r>
              <w:t xml:space="preserve"> about which </w:t>
            </w:r>
            <w:proofErr w:type="spellStart"/>
            <w:r>
              <w:t>pikopiko</w:t>
            </w:r>
            <w:proofErr w:type="spellEnd"/>
            <w:r>
              <w:t xml:space="preserve"> are safe to eat.</w:t>
            </w:r>
          </w:p>
          <w:p w14:paraId="1950E36C" w14:textId="77777777" w:rsidR="00417191" w:rsidRDefault="005330A4">
            <w:pPr>
              <w:numPr>
                <w:ilvl w:val="0"/>
                <w:numId w:val="2"/>
              </w:numPr>
            </w:pPr>
            <w:r>
              <w:t>Fern fronds play a part in many artistic and cultural practices.  Talk to your whānau and see if they play a part in your culture.</w:t>
            </w:r>
          </w:p>
          <w:p w14:paraId="4F317116" w14:textId="77777777" w:rsidR="00417191" w:rsidRDefault="005330A4">
            <w:pPr>
              <w:numPr>
                <w:ilvl w:val="0"/>
                <w:numId w:val="2"/>
              </w:numPr>
            </w:pPr>
            <w:r>
              <w:t xml:space="preserve">Our national sports teams wear the silver fern. Find out why - there’s an inspiring </w:t>
            </w:r>
            <w:proofErr w:type="spellStart"/>
            <w:r>
              <w:t>whakataukī</w:t>
            </w:r>
            <w:proofErr w:type="spellEnd"/>
            <w:r>
              <w:t xml:space="preserve"> behind its first use on a rugby jersey in 1888!</w:t>
            </w:r>
          </w:p>
          <w:p w14:paraId="36CC4471" w14:textId="77777777" w:rsidR="00417191" w:rsidRDefault="005330A4">
            <w:r>
              <w:t xml:space="preserve">[See </w:t>
            </w:r>
            <w:hyperlink r:id="rId28">
              <w:r>
                <w:rPr>
                  <w:color w:val="1155CC"/>
                  <w:u w:val="single"/>
                </w:rPr>
                <w:t>https://www.nzstory.govt.nz/news/the-history-of-our-national-symbol/</w:t>
              </w:r>
            </w:hyperlink>
            <w:r>
              <w:t xml:space="preserve"> - the Presenter could read a bit if there is time.]</w:t>
            </w:r>
          </w:p>
          <w:p w14:paraId="556A68A8" w14:textId="77777777" w:rsidR="00417191" w:rsidRDefault="00417191"/>
          <w:p w14:paraId="6E3DEB6A" w14:textId="77777777" w:rsidR="00417191" w:rsidRDefault="005330A4">
            <w:r>
              <w:t>Some other things you could do with your whānau or classmates:</w:t>
            </w:r>
          </w:p>
          <w:p w14:paraId="587D4169" w14:textId="77777777" w:rsidR="00417191" w:rsidRDefault="005330A4">
            <w:r>
              <w:t>When you are out for a walk:</w:t>
            </w:r>
          </w:p>
          <w:p w14:paraId="58433561" w14:textId="77777777" w:rsidR="00417191" w:rsidRDefault="005330A4">
            <w:pPr>
              <w:numPr>
                <w:ilvl w:val="0"/>
                <w:numId w:val="5"/>
              </w:numPr>
            </w:pPr>
            <w:r>
              <w:t>Look for rhizomes that climb up trees or form stems.</w:t>
            </w:r>
          </w:p>
          <w:p w14:paraId="2563BB15" w14:textId="77777777" w:rsidR="00417191" w:rsidRDefault="005330A4">
            <w:pPr>
              <w:numPr>
                <w:ilvl w:val="0"/>
                <w:numId w:val="5"/>
              </w:numPr>
            </w:pPr>
            <w:r>
              <w:t>Check out frond size - who can find the smallest frond?</w:t>
            </w:r>
          </w:p>
          <w:p w14:paraId="7E0CDD3B" w14:textId="77777777" w:rsidR="00417191" w:rsidRDefault="005330A4">
            <w:pPr>
              <w:numPr>
                <w:ilvl w:val="0"/>
                <w:numId w:val="5"/>
              </w:numPr>
            </w:pPr>
            <w:r>
              <w:t>Look at the underside of fronds for spore cases. They have all kinds of different patterns.</w:t>
            </w:r>
          </w:p>
          <w:p w14:paraId="4E902103" w14:textId="77777777" w:rsidR="00417191" w:rsidRDefault="005330A4">
            <w:r>
              <w:t>Try making a spore print.</w:t>
            </w:r>
          </w:p>
          <w:p w14:paraId="0A4F3E3E" w14:textId="77777777" w:rsidR="00417191" w:rsidRDefault="005330A4">
            <w:pPr>
              <w:numPr>
                <w:ilvl w:val="0"/>
                <w:numId w:val="3"/>
              </w:numPr>
            </w:pPr>
            <w:r>
              <w:t xml:space="preserve">If you find a frond with spores on the underside, put it spore-side down on a piece of white paper. Leave it overnight. If the fern is ready to release its spores, the spore cases will </w:t>
            </w:r>
            <w:proofErr w:type="gramStart"/>
            <w:r>
              <w:t>open up</w:t>
            </w:r>
            <w:proofErr w:type="gramEnd"/>
            <w:r>
              <w:t xml:space="preserve"> and you will have a spore print the following morning. You may need to try a few different types of ferns, as some produce spores at different times of the year.</w:t>
            </w:r>
          </w:p>
          <w:p w14:paraId="1D13954F" w14:textId="77777777" w:rsidR="00417191" w:rsidRDefault="00417191"/>
          <w:p w14:paraId="1353C7CD" w14:textId="77777777" w:rsidR="00417191" w:rsidRDefault="005330A4">
            <w:r>
              <w:t xml:space="preserve">Whatever you do, I’d love to hear from you. Text 5811 or email info@hltv.co.nz. The keyword for this episode is ferns or </w:t>
            </w:r>
            <w:proofErr w:type="spellStart"/>
            <w:r>
              <w:t>huruwhenua</w:t>
            </w:r>
            <w:proofErr w:type="spellEnd"/>
            <w:r>
              <w:t>.</w:t>
            </w:r>
          </w:p>
          <w:p w14:paraId="1024BD9F" w14:textId="77777777" w:rsidR="00417191" w:rsidRDefault="005330A4">
            <w:r>
              <w:t>[on screen: text 5811 or email info@hltv.co.nz</w:t>
            </w:r>
          </w:p>
          <w:p w14:paraId="6C8B2E70" w14:textId="77777777" w:rsidR="00417191" w:rsidRDefault="005330A4">
            <w:r>
              <w:t xml:space="preserve">keyword: ferns or </w:t>
            </w:r>
            <w:proofErr w:type="spellStart"/>
            <w:r>
              <w:t>huruwhenua</w:t>
            </w:r>
            <w:proofErr w:type="spellEnd"/>
            <w:r>
              <w:t>]</w:t>
            </w:r>
          </w:p>
          <w:p w14:paraId="328168F0" w14:textId="77777777" w:rsidR="00417191" w:rsidRDefault="00417191"/>
          <w:p w14:paraId="29A3888B" w14:textId="77777777" w:rsidR="00417191" w:rsidRDefault="005330A4">
            <w:r>
              <w:t>[Shout out to the Science Learning Hub for support planning this episode]</w:t>
            </w:r>
          </w:p>
          <w:p w14:paraId="01BA0FAC" w14:textId="77777777" w:rsidR="00417191" w:rsidRDefault="005330A4">
            <w:r>
              <w:rPr>
                <w:noProof/>
                <w:lang w:eastAsia="en-NZ"/>
              </w:rPr>
              <w:drawing>
                <wp:inline distT="114300" distB="114300" distL="114300" distR="114300" wp14:anchorId="55E34513" wp14:editId="0ADDCB17">
                  <wp:extent cx="1676694" cy="843597"/>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9" cstate="email">
                            <a:extLst>
                              <a:ext uri="{28A0092B-C50C-407E-A947-70E740481C1C}">
                                <a14:useLocalDpi xmlns:a14="http://schemas.microsoft.com/office/drawing/2010/main"/>
                              </a:ext>
                            </a:extLst>
                          </a:blip>
                          <a:srcRect/>
                          <a:stretch>
                            <a:fillRect/>
                          </a:stretch>
                        </pic:blipFill>
                        <pic:spPr>
                          <a:xfrm>
                            <a:off x="0" y="0"/>
                            <a:ext cx="1676694" cy="843597"/>
                          </a:xfrm>
                          <a:prstGeom prst="rect">
                            <a:avLst/>
                          </a:prstGeom>
                          <a:ln/>
                        </pic:spPr>
                      </pic:pic>
                    </a:graphicData>
                  </a:graphic>
                </wp:inline>
              </w:drawing>
            </w:r>
          </w:p>
          <w:p w14:paraId="59F7DE6C" w14:textId="77777777" w:rsidR="00417191" w:rsidRDefault="00417191"/>
          <w:p w14:paraId="151CC422" w14:textId="77777777" w:rsidR="00417191" w:rsidRDefault="005330A4">
            <w:r>
              <w:t>[Sign off]</w:t>
            </w:r>
          </w:p>
        </w:tc>
      </w:tr>
      <w:tr w:rsidR="00417191" w14:paraId="3687B496" w14:textId="77777777">
        <w:trPr>
          <w:trHeight w:val="1952"/>
        </w:trPr>
        <w:tc>
          <w:tcPr>
            <w:tcW w:w="3397" w:type="dxa"/>
            <w:shd w:val="clear" w:color="auto" w:fill="8EAADB"/>
          </w:tcPr>
          <w:p w14:paraId="2384BD5E" w14:textId="77777777" w:rsidR="00417191" w:rsidRDefault="005330A4">
            <w:pPr>
              <w:rPr>
                <w:b/>
              </w:rPr>
            </w:pPr>
            <w:r>
              <w:rPr>
                <w:b/>
              </w:rPr>
              <w:t>Share</w:t>
            </w:r>
            <w:r>
              <w:t>: Learner and parent  reflection on learning and engagement and what they can do next</w:t>
            </w:r>
          </w:p>
        </w:tc>
        <w:tc>
          <w:tcPr>
            <w:tcW w:w="4641" w:type="dxa"/>
            <w:vMerge/>
          </w:tcPr>
          <w:p w14:paraId="36618462" w14:textId="77777777" w:rsidR="00417191" w:rsidRDefault="00417191">
            <w:pPr>
              <w:rPr>
                <w:i/>
                <w:color w:val="767171"/>
                <w:sz w:val="20"/>
                <w:szCs w:val="20"/>
              </w:rPr>
            </w:pPr>
          </w:p>
        </w:tc>
        <w:tc>
          <w:tcPr>
            <w:tcW w:w="7399" w:type="dxa"/>
            <w:vMerge/>
          </w:tcPr>
          <w:p w14:paraId="56207725" w14:textId="77777777" w:rsidR="00417191" w:rsidRDefault="00417191">
            <w:pPr>
              <w:rPr>
                <w:i/>
                <w:sz w:val="20"/>
                <w:szCs w:val="20"/>
              </w:rPr>
            </w:pPr>
          </w:p>
        </w:tc>
      </w:tr>
    </w:tbl>
    <w:p w14:paraId="0F27B8C9" w14:textId="77777777" w:rsidR="00417191" w:rsidRDefault="00E430FB" w:rsidP="00900B3E">
      <w:r>
        <w:rPr>
          <w:b/>
          <w:sz w:val="20"/>
          <w:szCs w:val="20"/>
        </w:rPr>
        <w:t xml:space="preserve"> </w:t>
      </w:r>
    </w:p>
    <w:sectPr w:rsidR="00417191">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139AD" w14:textId="77777777" w:rsidR="00C70E98" w:rsidRDefault="00C70E98" w:rsidP="00C70E98">
      <w:pPr>
        <w:spacing w:after="0" w:line="240" w:lineRule="auto"/>
      </w:pPr>
      <w:r>
        <w:separator/>
      </w:r>
    </w:p>
  </w:endnote>
  <w:endnote w:type="continuationSeparator" w:id="0">
    <w:p w14:paraId="43B20C28" w14:textId="77777777" w:rsidR="00C70E98" w:rsidRDefault="00C70E98" w:rsidP="00C7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0E687" w14:textId="77777777" w:rsidR="00C70E98" w:rsidRDefault="00C70E98" w:rsidP="00C70E98">
      <w:pPr>
        <w:spacing w:after="0" w:line="240" w:lineRule="auto"/>
      </w:pPr>
      <w:r>
        <w:separator/>
      </w:r>
    </w:p>
  </w:footnote>
  <w:footnote w:type="continuationSeparator" w:id="0">
    <w:p w14:paraId="1859E423" w14:textId="77777777" w:rsidR="00C70E98" w:rsidRDefault="00C70E98" w:rsidP="00C70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99C7F79"/>
    <w:multiLevelType w:val="multilevel"/>
    <w:tmpl w:val="1084E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C05425"/>
    <w:multiLevelType w:val="multilevel"/>
    <w:tmpl w:val="A5B0F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BD1752"/>
    <w:multiLevelType w:val="multilevel"/>
    <w:tmpl w:val="9C804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D94FA5"/>
    <w:multiLevelType w:val="multilevel"/>
    <w:tmpl w:val="5C582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95403C"/>
    <w:multiLevelType w:val="multilevel"/>
    <w:tmpl w:val="0B003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0"/>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191"/>
    <w:rsid w:val="0012264C"/>
    <w:rsid w:val="001A0DD6"/>
    <w:rsid w:val="002C1EA8"/>
    <w:rsid w:val="003F72E9"/>
    <w:rsid w:val="00406DBF"/>
    <w:rsid w:val="00417191"/>
    <w:rsid w:val="0048417C"/>
    <w:rsid w:val="005330A4"/>
    <w:rsid w:val="006D37EA"/>
    <w:rsid w:val="00900B3E"/>
    <w:rsid w:val="00AA7A3E"/>
    <w:rsid w:val="00B80288"/>
    <w:rsid w:val="00C70E98"/>
    <w:rsid w:val="00DA34BD"/>
    <w:rsid w:val="00E430FB"/>
    <w:rsid w:val="00E52D1F"/>
    <w:rsid w:val="00F82E9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2D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49"/>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330A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30A4"/>
    <w:rPr>
      <w:rFonts w:ascii="Times New Roman" w:hAnsi="Times New Roman" w:cs="Times New Roman"/>
      <w:sz w:val="18"/>
      <w:szCs w:val="18"/>
    </w:rPr>
  </w:style>
  <w:style w:type="paragraph" w:styleId="Header">
    <w:name w:val="header"/>
    <w:basedOn w:val="Normal"/>
    <w:link w:val="HeaderChar"/>
    <w:uiPriority w:val="99"/>
    <w:unhideWhenUsed/>
    <w:rsid w:val="00C70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E98"/>
  </w:style>
  <w:style w:type="paragraph" w:styleId="Footer">
    <w:name w:val="footer"/>
    <w:basedOn w:val="Normal"/>
    <w:link w:val="FooterChar"/>
    <w:uiPriority w:val="99"/>
    <w:unhideWhenUsed/>
    <w:rsid w:val="00C70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4379">
      <w:bodyDiv w:val="1"/>
      <w:marLeft w:val="0"/>
      <w:marRight w:val="0"/>
      <w:marTop w:val="0"/>
      <w:marBottom w:val="0"/>
      <w:divBdr>
        <w:top w:val="none" w:sz="0" w:space="0" w:color="auto"/>
        <w:left w:val="none" w:sz="0" w:space="0" w:color="auto"/>
        <w:bottom w:val="none" w:sz="0" w:space="0" w:color="auto"/>
        <w:right w:val="none" w:sz="0" w:space="0" w:color="auto"/>
      </w:divBdr>
    </w:div>
    <w:div w:id="1996303547">
      <w:bodyDiv w:val="1"/>
      <w:marLeft w:val="0"/>
      <w:marRight w:val="0"/>
      <w:marTop w:val="0"/>
      <w:marBottom w:val="0"/>
      <w:divBdr>
        <w:top w:val="none" w:sz="0" w:space="0" w:color="auto"/>
        <w:left w:val="none" w:sz="0" w:space="0" w:color="auto"/>
        <w:bottom w:val="none" w:sz="0" w:space="0" w:color="auto"/>
        <w:right w:val="none" w:sz="0" w:space="0" w:color="auto"/>
      </w:divBdr>
    </w:div>
    <w:div w:id="2085833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hyperlink" Target="https://vimeo.com/416137822"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hyperlink" Target="https://www.nzstory.govt.nz/news/the-history-of-our-national-symbol/" TargetMode="Externa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ropbox.com/home/MOE%20TVNZ%20Science%20Learning%20Hub/MS_03_Ferns%20and%20identity" TargetMode="External"/><Relationship Id="rId14" Type="http://schemas.openxmlformats.org/officeDocument/2006/relationships/image" Target="media/image6.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qo1Hf1+IuTfBzDlniFFwCOTqUQ==">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2021-10-20T22:02:00Z</dcterms:created>
  <dcterms:modified xsi:type="dcterms:W3CDTF">2021-10-27T00:37:00Z</dcterms:modified>
</cp:coreProperties>
</file>