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EC11" w14:textId="12FBE708" w:rsidR="00DA588D" w:rsidRDefault="002C6819">
      <w:pPr>
        <w:pStyle w:val="Title"/>
      </w:pPr>
      <w:bookmarkStart w:id="0" w:name="_gjdgxs" w:colFirst="0" w:colLast="0"/>
      <w:bookmarkEnd w:id="0"/>
      <w:r>
        <w:t>H</w:t>
      </w:r>
      <w:r w:rsidR="00EE11A3">
        <w:t>ome Learning TV</w:t>
      </w:r>
      <w:r>
        <w:rPr>
          <w:noProof/>
          <w:lang w:eastAsia="en-NZ"/>
        </w:rPr>
        <w:drawing>
          <wp:anchor distT="0" distB="0" distL="114300" distR="114300" simplePos="0" relativeHeight="251658240" behindDoc="0" locked="0" layoutInCell="1" hidden="0" allowOverlap="1" wp14:anchorId="6FEB03DB" wp14:editId="7E00F925">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EE11A3">
        <w:t>: Emergent Oracy and Literacy</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DA588D" w14:paraId="162491DC" w14:textId="77777777">
        <w:tc>
          <w:tcPr>
            <w:tcW w:w="3397" w:type="dxa"/>
            <w:shd w:val="clear" w:color="auto" w:fill="000000"/>
          </w:tcPr>
          <w:p w14:paraId="322E3C2A" w14:textId="77777777" w:rsidR="00DA588D" w:rsidRDefault="002C6819">
            <w:pPr>
              <w:rPr>
                <w:b/>
              </w:rPr>
            </w:pPr>
            <w:r>
              <w:rPr>
                <w:b/>
              </w:rPr>
              <w:t>Segment lesson planning details</w:t>
            </w:r>
          </w:p>
        </w:tc>
        <w:tc>
          <w:tcPr>
            <w:tcW w:w="12050" w:type="dxa"/>
            <w:gridSpan w:val="4"/>
            <w:shd w:val="clear" w:color="auto" w:fill="000000"/>
          </w:tcPr>
          <w:p w14:paraId="32C6F7FE" w14:textId="77777777" w:rsidR="00DA588D" w:rsidRDefault="00DA588D">
            <w:pPr>
              <w:rPr>
                <w:b/>
              </w:rPr>
            </w:pPr>
          </w:p>
        </w:tc>
      </w:tr>
      <w:tr w:rsidR="00DA588D" w14:paraId="092D990F" w14:textId="77777777">
        <w:tc>
          <w:tcPr>
            <w:tcW w:w="3397" w:type="dxa"/>
            <w:shd w:val="clear" w:color="auto" w:fill="E2EFD9"/>
          </w:tcPr>
          <w:p w14:paraId="13FC5C72" w14:textId="77777777" w:rsidR="00DA588D" w:rsidRDefault="002C6819">
            <w:r>
              <w:t>Title for segment:</w:t>
            </w:r>
          </w:p>
        </w:tc>
        <w:tc>
          <w:tcPr>
            <w:tcW w:w="12050" w:type="dxa"/>
            <w:gridSpan w:val="4"/>
          </w:tcPr>
          <w:p w14:paraId="53734BBE" w14:textId="77777777" w:rsidR="00DA588D" w:rsidRDefault="002C6819">
            <w:r>
              <w:t>Helping Others</w:t>
            </w:r>
            <w:r w:rsidR="00F0701A">
              <w:t xml:space="preserve"> 2</w:t>
            </w:r>
          </w:p>
        </w:tc>
      </w:tr>
      <w:tr w:rsidR="00DA588D" w14:paraId="6FCAD061" w14:textId="77777777">
        <w:tc>
          <w:tcPr>
            <w:tcW w:w="3397" w:type="dxa"/>
            <w:shd w:val="clear" w:color="auto" w:fill="E2EFD9"/>
          </w:tcPr>
          <w:p w14:paraId="3555908B" w14:textId="77777777" w:rsidR="00DA588D" w:rsidRDefault="002C6819">
            <w:r>
              <w:t xml:space="preserve">Year levels </w:t>
            </w:r>
            <w:r>
              <w:rPr>
                <w:i/>
                <w:color w:val="808080"/>
              </w:rPr>
              <w:t>(e.g. Yrs1 – 3)</w:t>
            </w:r>
            <w:r>
              <w:t>:</w:t>
            </w:r>
          </w:p>
        </w:tc>
        <w:tc>
          <w:tcPr>
            <w:tcW w:w="12050" w:type="dxa"/>
            <w:gridSpan w:val="4"/>
          </w:tcPr>
          <w:p w14:paraId="2E96F1E6" w14:textId="77777777" w:rsidR="00DA588D" w:rsidRDefault="002C6819">
            <w:r>
              <w:t>Y1-3</w:t>
            </w:r>
          </w:p>
        </w:tc>
      </w:tr>
      <w:tr w:rsidR="00DA588D" w14:paraId="28D13417" w14:textId="77777777">
        <w:tc>
          <w:tcPr>
            <w:tcW w:w="3397" w:type="dxa"/>
            <w:shd w:val="clear" w:color="auto" w:fill="E2EFD9"/>
          </w:tcPr>
          <w:p w14:paraId="52A9128C" w14:textId="77777777" w:rsidR="00DA588D" w:rsidRDefault="002C6819">
            <w:r>
              <w:t xml:space="preserve">NZC learning areas: </w:t>
            </w:r>
          </w:p>
        </w:tc>
        <w:tc>
          <w:tcPr>
            <w:tcW w:w="12050" w:type="dxa"/>
            <w:gridSpan w:val="4"/>
          </w:tcPr>
          <w:p w14:paraId="3B3961B2" w14:textId="77777777" w:rsidR="00386270" w:rsidRPr="00386270" w:rsidRDefault="00386270" w:rsidP="00386270">
            <w:pPr>
              <w:rPr>
                <w:rFonts w:asciiTheme="majorHAnsi" w:eastAsia="Arial" w:hAnsiTheme="majorHAnsi" w:cstheme="majorHAnsi"/>
                <w:b/>
                <w:color w:val="333333"/>
                <w:highlight w:val="white"/>
              </w:rPr>
            </w:pPr>
            <w:r w:rsidRPr="00386270">
              <w:rPr>
                <w:rFonts w:asciiTheme="majorHAnsi" w:eastAsia="Arial" w:hAnsiTheme="majorHAnsi" w:cstheme="majorHAnsi"/>
                <w:b/>
                <w:color w:val="333333"/>
                <w:highlight w:val="white"/>
              </w:rPr>
              <w:t>Level 1 &amp; 2 English</w:t>
            </w:r>
          </w:p>
          <w:p w14:paraId="2365C587" w14:textId="77777777" w:rsidR="00386270" w:rsidRPr="00386270" w:rsidRDefault="00386270" w:rsidP="00386270">
            <w:pPr>
              <w:numPr>
                <w:ilvl w:val="0"/>
                <w:numId w:val="3"/>
              </w:numPr>
              <w:rPr>
                <w:rFonts w:asciiTheme="majorHAnsi" w:eastAsia="Arial" w:hAnsiTheme="majorHAnsi" w:cstheme="majorHAnsi"/>
                <w:color w:val="333333"/>
                <w:highlight w:val="white"/>
              </w:rPr>
            </w:pPr>
            <w:r w:rsidRPr="00386270">
              <w:rPr>
                <w:rFonts w:asciiTheme="majorHAnsi" w:eastAsia="Arial" w:hAnsiTheme="majorHAnsi" w:cstheme="majorHAnsi"/>
                <w:color w:val="333333"/>
                <w:highlight w:val="white"/>
              </w:rPr>
              <w:t>Acquire and begin to use sources of information, processes and strategies to identify, form, and express ideas.</w:t>
            </w:r>
          </w:p>
          <w:p w14:paraId="12579A0C" w14:textId="77777777" w:rsidR="00386270" w:rsidRPr="00386270" w:rsidRDefault="00386270" w:rsidP="00386270">
            <w:pPr>
              <w:numPr>
                <w:ilvl w:val="0"/>
                <w:numId w:val="3"/>
              </w:numPr>
              <w:rPr>
                <w:rFonts w:asciiTheme="majorHAnsi" w:eastAsia="Arial" w:hAnsiTheme="majorHAnsi" w:cstheme="majorHAnsi"/>
                <w:b/>
                <w:color w:val="333333"/>
                <w:highlight w:val="white"/>
              </w:rPr>
            </w:pPr>
            <w:r w:rsidRPr="00386270">
              <w:rPr>
                <w:rFonts w:asciiTheme="majorHAnsi" w:eastAsia="Arial" w:hAnsiTheme="majorHAnsi" w:cstheme="majorHAnsi"/>
                <w:color w:val="333333"/>
                <w:highlight w:val="white"/>
              </w:rPr>
              <w:t>Recognise and identify ideas from within and across texts.</w:t>
            </w:r>
            <w:r w:rsidRPr="00386270">
              <w:rPr>
                <w:rFonts w:asciiTheme="majorHAnsi" w:eastAsia="Arial" w:hAnsiTheme="majorHAnsi" w:cstheme="majorHAnsi"/>
                <w:b/>
                <w:color w:val="333333"/>
                <w:highlight w:val="white"/>
              </w:rPr>
              <w:t xml:space="preserve"> </w:t>
            </w:r>
          </w:p>
          <w:p w14:paraId="45BD7535" w14:textId="77777777" w:rsidR="00386270" w:rsidRPr="00386270" w:rsidRDefault="00386270" w:rsidP="00386270">
            <w:pPr>
              <w:rPr>
                <w:rFonts w:asciiTheme="majorHAnsi" w:eastAsia="Arial" w:hAnsiTheme="majorHAnsi" w:cstheme="majorHAnsi"/>
                <w:b/>
                <w:color w:val="333333"/>
              </w:rPr>
            </w:pPr>
          </w:p>
          <w:p w14:paraId="10464A99" w14:textId="77777777" w:rsidR="00386270" w:rsidRPr="00386270" w:rsidRDefault="00386270" w:rsidP="00386270">
            <w:pPr>
              <w:rPr>
                <w:rFonts w:asciiTheme="majorHAnsi" w:eastAsia="Arial" w:hAnsiTheme="majorHAnsi" w:cstheme="majorHAnsi"/>
                <w:b/>
                <w:color w:val="333333"/>
              </w:rPr>
            </w:pPr>
            <w:r w:rsidRPr="00386270">
              <w:rPr>
                <w:rFonts w:asciiTheme="majorHAnsi" w:eastAsia="Arial" w:hAnsiTheme="majorHAnsi" w:cstheme="majorHAnsi"/>
                <w:b/>
                <w:color w:val="333333"/>
              </w:rPr>
              <w:t>Social Sciences</w:t>
            </w:r>
          </w:p>
          <w:p w14:paraId="73A888F9" w14:textId="77777777" w:rsidR="00386270" w:rsidRPr="00386270" w:rsidRDefault="00386270" w:rsidP="00386270">
            <w:pPr>
              <w:numPr>
                <w:ilvl w:val="0"/>
                <w:numId w:val="2"/>
              </w:numPr>
              <w:rPr>
                <w:rFonts w:asciiTheme="majorHAnsi" w:eastAsia="Arial" w:hAnsiTheme="majorHAnsi" w:cstheme="majorHAnsi"/>
                <w:color w:val="333333"/>
              </w:rPr>
            </w:pPr>
            <w:r w:rsidRPr="00386270">
              <w:rPr>
                <w:rFonts w:asciiTheme="majorHAnsi" w:eastAsia="Arial" w:hAnsiTheme="majorHAnsi" w:cstheme="majorHAnsi"/>
                <w:color w:val="333333"/>
              </w:rPr>
              <w:t>Understand that people have different roles and responsibilities</w:t>
            </w:r>
            <w:r>
              <w:rPr>
                <w:rFonts w:asciiTheme="majorHAnsi" w:eastAsia="Arial" w:hAnsiTheme="majorHAnsi" w:cstheme="majorHAnsi"/>
                <w:color w:val="333333"/>
              </w:rPr>
              <w:t xml:space="preserve"> </w:t>
            </w:r>
            <w:r w:rsidRPr="00386270">
              <w:rPr>
                <w:rFonts w:asciiTheme="majorHAnsi" w:eastAsia="Arial" w:hAnsiTheme="majorHAnsi" w:cstheme="majorHAnsi"/>
                <w:color w:val="333333"/>
              </w:rPr>
              <w:t>as part of participation in groups</w:t>
            </w:r>
          </w:p>
          <w:p w14:paraId="239BBDE8" w14:textId="77777777" w:rsidR="00DA588D" w:rsidRDefault="00DA588D"/>
        </w:tc>
      </w:tr>
      <w:tr w:rsidR="00DA588D" w14:paraId="398AF37A" w14:textId="77777777">
        <w:tc>
          <w:tcPr>
            <w:tcW w:w="3397" w:type="dxa"/>
            <w:shd w:val="clear" w:color="auto" w:fill="E2EFD9"/>
          </w:tcPr>
          <w:p w14:paraId="7CC822C7" w14:textId="77777777" w:rsidR="00DA588D" w:rsidRDefault="002C6819">
            <w:r>
              <w:t>Purpose of lesson:</w:t>
            </w:r>
          </w:p>
          <w:p w14:paraId="24EB36FD" w14:textId="77777777" w:rsidR="00DA588D" w:rsidRDefault="002C6819">
            <w:r>
              <w:t>(What learners will learn)</w:t>
            </w:r>
          </w:p>
        </w:tc>
        <w:tc>
          <w:tcPr>
            <w:tcW w:w="12050" w:type="dxa"/>
            <w:gridSpan w:val="4"/>
          </w:tcPr>
          <w:p w14:paraId="6EA943C6" w14:textId="77777777" w:rsidR="00302821" w:rsidRPr="00AC7083" w:rsidRDefault="00302821" w:rsidP="00AC7083">
            <w:pPr>
              <w:spacing w:after="160"/>
              <w:ind w:left="743" w:hanging="720"/>
              <w:rPr>
                <w:color w:val="000000"/>
              </w:rPr>
            </w:pPr>
            <w:r w:rsidRPr="00AC7083">
              <w:rPr>
                <w:color w:val="000000"/>
              </w:rPr>
              <w:t>Shared guided reading</w:t>
            </w:r>
          </w:p>
          <w:p w14:paraId="6E9A0826" w14:textId="77777777" w:rsidR="00302821" w:rsidRPr="00AC7083" w:rsidRDefault="00302821" w:rsidP="00AC7083">
            <w:pPr>
              <w:spacing w:after="160"/>
              <w:ind w:left="743" w:hanging="720"/>
              <w:rPr>
                <w:color w:val="000000"/>
              </w:rPr>
            </w:pPr>
            <w:r w:rsidRPr="00AC7083">
              <w:rPr>
                <w:color w:val="000000"/>
              </w:rPr>
              <w:t xml:space="preserve">Reading purpose: </w:t>
            </w:r>
          </w:p>
          <w:p w14:paraId="26379883" w14:textId="77777777" w:rsidR="00302821" w:rsidRPr="00AC7083" w:rsidRDefault="00302821" w:rsidP="00AC7083">
            <w:pPr>
              <w:spacing w:after="160"/>
              <w:ind w:left="743" w:hanging="720"/>
              <w:rPr>
                <w:color w:val="000000"/>
              </w:rPr>
            </w:pPr>
            <w:r w:rsidRPr="00AC7083">
              <w:rPr>
                <w:color w:val="000000"/>
              </w:rPr>
              <w:t>We are reading this story to find out how Simi tries to help.</w:t>
            </w:r>
          </w:p>
          <w:p w14:paraId="3DE2930F" w14:textId="77777777" w:rsidR="00302821" w:rsidRPr="00AC7083" w:rsidRDefault="00302821" w:rsidP="00AC7083">
            <w:pPr>
              <w:spacing w:after="160"/>
              <w:ind w:left="743" w:hanging="720"/>
              <w:rPr>
                <w:color w:val="000000"/>
              </w:rPr>
            </w:pPr>
            <w:r w:rsidRPr="00AC7083">
              <w:rPr>
                <w:color w:val="000000"/>
              </w:rPr>
              <w:t>Readers will make inferences from texts and link them to their own</w:t>
            </w:r>
            <w:r w:rsidR="001657F3">
              <w:rPr>
                <w:color w:val="000000"/>
              </w:rPr>
              <w:t xml:space="preserve"> actions about helping adults.</w:t>
            </w:r>
          </w:p>
          <w:p w14:paraId="38308C81" w14:textId="77777777" w:rsidR="00DA588D" w:rsidRDefault="00DA588D">
            <w:pPr>
              <w:pBdr>
                <w:top w:val="nil"/>
                <w:left w:val="nil"/>
                <w:bottom w:val="nil"/>
                <w:right w:val="nil"/>
                <w:between w:val="nil"/>
              </w:pBdr>
              <w:rPr>
                <w:rFonts w:ascii="Times New Roman" w:eastAsia="Times New Roman" w:hAnsi="Times New Roman" w:cs="Times New Roman"/>
                <w:color w:val="000000"/>
                <w:sz w:val="24"/>
                <w:szCs w:val="24"/>
              </w:rPr>
            </w:pPr>
          </w:p>
        </w:tc>
      </w:tr>
      <w:tr w:rsidR="00DA588D" w14:paraId="739A1A4C" w14:textId="77777777">
        <w:tc>
          <w:tcPr>
            <w:tcW w:w="3397" w:type="dxa"/>
            <w:shd w:val="clear" w:color="auto" w:fill="E2EFD9"/>
          </w:tcPr>
          <w:p w14:paraId="22AB5528" w14:textId="77777777" w:rsidR="00DA588D" w:rsidRDefault="002C6819">
            <w:r>
              <w:t>Success Criteria – students will be                                      able to:</w:t>
            </w:r>
          </w:p>
          <w:p w14:paraId="21EE9E19" w14:textId="77777777" w:rsidR="00DA588D" w:rsidRDefault="002C6819">
            <w:r>
              <w:t xml:space="preserve">(how they will know when they have learnt it).  </w:t>
            </w:r>
          </w:p>
        </w:tc>
        <w:tc>
          <w:tcPr>
            <w:tcW w:w="12050" w:type="dxa"/>
            <w:gridSpan w:val="4"/>
            <w:shd w:val="clear" w:color="auto" w:fill="auto"/>
          </w:tcPr>
          <w:p w14:paraId="5A33F242"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Stude                   Students are able to bring their prior knowledge to the text</w:t>
            </w:r>
          </w:p>
          <w:p w14:paraId="15E1AB44"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Stude   S              Students able to make connections between their own experiences and those of the people in the text </w:t>
            </w:r>
          </w:p>
          <w:p w14:paraId="0D7408A7"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 xml:space="preserve">St           St           Students are able to </w:t>
            </w:r>
            <w:r>
              <w:t>use new vocabulary in context</w:t>
            </w:r>
          </w:p>
          <w:p w14:paraId="377CA3F1"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Studen St            Students will be able to make a logical prediction using the cues available</w:t>
            </w:r>
          </w:p>
          <w:p w14:paraId="43AA3402"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              St            Students will be able to check on their predictions as they read/listen to the text</w:t>
            </w:r>
          </w:p>
        </w:tc>
      </w:tr>
      <w:tr w:rsidR="00DA588D" w14:paraId="0085C2C4" w14:textId="77777777">
        <w:tc>
          <w:tcPr>
            <w:tcW w:w="15447" w:type="dxa"/>
            <w:gridSpan w:val="5"/>
            <w:shd w:val="clear" w:color="auto" w:fill="000000"/>
          </w:tcPr>
          <w:p w14:paraId="79EFD330" w14:textId="77777777" w:rsidR="00DA588D" w:rsidRDefault="002C6819">
            <w:pPr>
              <w:rPr>
                <w:b/>
              </w:rPr>
            </w:pPr>
            <w:r>
              <w:rPr>
                <w:b/>
              </w:rPr>
              <w:t>Segment content/context details</w:t>
            </w:r>
            <w:r>
              <w:rPr>
                <w:b/>
                <w:i/>
              </w:rPr>
              <w:t xml:space="preserve"> (as appropriate)</w:t>
            </w:r>
          </w:p>
        </w:tc>
      </w:tr>
      <w:tr w:rsidR="00DA588D" w14:paraId="06CAE990" w14:textId="77777777">
        <w:tc>
          <w:tcPr>
            <w:tcW w:w="3397" w:type="dxa"/>
            <w:shd w:val="clear" w:color="auto" w:fill="E2EFD9"/>
          </w:tcPr>
          <w:p w14:paraId="268D8317" w14:textId="77777777" w:rsidR="00DA588D" w:rsidRDefault="002C6819">
            <w:r>
              <w:t>Māori specific content i.e. the learning draws on Mātauranga Māori:</w:t>
            </w:r>
          </w:p>
        </w:tc>
        <w:tc>
          <w:tcPr>
            <w:tcW w:w="4536" w:type="dxa"/>
            <w:shd w:val="clear" w:color="auto" w:fill="auto"/>
          </w:tcPr>
          <w:p w14:paraId="1DEAD171" w14:textId="77777777" w:rsidR="00DA588D" w:rsidRDefault="002C6819">
            <w:pPr>
              <w:pBdr>
                <w:top w:val="nil"/>
                <w:left w:val="nil"/>
                <w:bottom w:val="nil"/>
                <w:right w:val="nil"/>
                <w:between w:val="nil"/>
              </w:pBdr>
              <w:spacing w:after="160" w:line="259" w:lineRule="auto"/>
              <w:ind w:hanging="720"/>
            </w:pPr>
            <w:r>
              <w:rPr>
                <w:color w:val="000000"/>
              </w:rPr>
              <w:t xml:space="preserve">Video </w:t>
            </w:r>
            <w:r>
              <w:t xml:space="preserve">  using instructional language in Te Reo Maori e.g korero, mahi, tu meke (awesome) as part of the presenter’s adlib.</w:t>
            </w:r>
          </w:p>
          <w:p w14:paraId="547190FD" w14:textId="77777777" w:rsidR="00DA588D" w:rsidRDefault="00DA588D">
            <w:pPr>
              <w:pBdr>
                <w:top w:val="nil"/>
                <w:left w:val="nil"/>
                <w:bottom w:val="nil"/>
                <w:right w:val="nil"/>
                <w:between w:val="nil"/>
              </w:pBdr>
              <w:spacing w:after="160" w:line="259" w:lineRule="auto"/>
              <w:ind w:hanging="720"/>
            </w:pPr>
          </w:p>
        </w:tc>
        <w:tc>
          <w:tcPr>
            <w:tcW w:w="2552" w:type="dxa"/>
            <w:gridSpan w:val="2"/>
            <w:shd w:val="clear" w:color="auto" w:fill="E2EFD9"/>
          </w:tcPr>
          <w:p w14:paraId="23D40D32" w14:textId="77777777" w:rsidR="00DA588D" w:rsidRDefault="002C6819">
            <w:r>
              <w:t>Pacific specific content i.e. the learning is focused on Pacific knowledge:</w:t>
            </w:r>
          </w:p>
        </w:tc>
        <w:tc>
          <w:tcPr>
            <w:tcW w:w="4962" w:type="dxa"/>
            <w:shd w:val="clear" w:color="auto" w:fill="auto"/>
          </w:tcPr>
          <w:p w14:paraId="190AF9B4" w14:textId="77777777" w:rsidR="00DA588D" w:rsidRDefault="002C6819">
            <w:pPr>
              <w:pBdr>
                <w:top w:val="nil"/>
                <w:left w:val="nil"/>
                <w:bottom w:val="nil"/>
                <w:right w:val="nil"/>
                <w:between w:val="nil"/>
              </w:pBdr>
              <w:spacing w:line="259" w:lineRule="auto"/>
              <w:ind w:hanging="720"/>
              <w:rPr>
                <w:color w:val="000000"/>
              </w:rPr>
            </w:pPr>
            <w:r>
              <w:rPr>
                <w:color w:val="000000"/>
              </w:rPr>
              <w:t xml:space="preserve">There </w:t>
            </w:r>
            <w:r>
              <w:t xml:space="preserve">   There are </w:t>
            </w:r>
            <w:r>
              <w:rPr>
                <w:color w:val="000000"/>
              </w:rPr>
              <w:t xml:space="preserve"> 4 words that are Tongan in the text</w:t>
            </w:r>
          </w:p>
          <w:p w14:paraId="551A2D41" w14:textId="77777777" w:rsidR="00DA588D" w:rsidRDefault="002C6819">
            <w:pPr>
              <w:pBdr>
                <w:top w:val="nil"/>
                <w:left w:val="nil"/>
                <w:bottom w:val="nil"/>
                <w:right w:val="nil"/>
                <w:between w:val="nil"/>
              </w:pBdr>
              <w:spacing w:line="259" w:lineRule="auto"/>
              <w:ind w:hanging="720"/>
              <w:rPr>
                <w:color w:val="000000"/>
              </w:rPr>
            </w:pPr>
            <w:r>
              <w:rPr>
                <w:color w:val="000000"/>
              </w:rPr>
              <w:t>umu, t</w:t>
            </w:r>
            <w:r>
              <w:t xml:space="preserve">   umu</w:t>
            </w:r>
            <w:r>
              <w:rPr>
                <w:color w:val="000000"/>
              </w:rPr>
              <w:t>,  talo, papa, nena</w:t>
            </w:r>
          </w:p>
          <w:p w14:paraId="6846FFA9" w14:textId="77777777" w:rsidR="00DA588D" w:rsidRDefault="002C6819">
            <w:pPr>
              <w:pBdr>
                <w:top w:val="nil"/>
                <w:left w:val="nil"/>
                <w:bottom w:val="nil"/>
                <w:right w:val="nil"/>
                <w:between w:val="nil"/>
              </w:pBdr>
              <w:spacing w:after="160" w:line="259" w:lineRule="auto"/>
              <w:ind w:hanging="720"/>
              <w:rPr>
                <w:color w:val="000000"/>
              </w:rPr>
            </w:pPr>
            <w:r>
              <w:rPr>
                <w:color w:val="000000"/>
              </w:rPr>
              <w:t>The kn</w:t>
            </w:r>
            <w:r>
              <w:t xml:space="preserve">  Knowledge </w:t>
            </w:r>
            <w:r>
              <w:rPr>
                <w:color w:val="000000"/>
              </w:rPr>
              <w:t xml:space="preserve"> of using an umu and its importance to family life</w:t>
            </w:r>
          </w:p>
        </w:tc>
      </w:tr>
      <w:tr w:rsidR="00DA588D" w14:paraId="088A2708" w14:textId="77777777">
        <w:tc>
          <w:tcPr>
            <w:tcW w:w="15447" w:type="dxa"/>
            <w:gridSpan w:val="5"/>
            <w:shd w:val="clear" w:color="auto" w:fill="000000"/>
          </w:tcPr>
          <w:p w14:paraId="316EF3C2" w14:textId="77777777" w:rsidR="00DA588D" w:rsidRDefault="002C6819">
            <w:pPr>
              <w:rPr>
                <w:b/>
              </w:rPr>
            </w:pPr>
            <w:r>
              <w:rPr>
                <w:b/>
              </w:rPr>
              <w:t>Segment production details</w:t>
            </w:r>
          </w:p>
        </w:tc>
      </w:tr>
      <w:tr w:rsidR="00DA588D" w14:paraId="73D722ED" w14:textId="77777777">
        <w:tc>
          <w:tcPr>
            <w:tcW w:w="3397" w:type="dxa"/>
            <w:shd w:val="clear" w:color="auto" w:fill="E2EFD9"/>
          </w:tcPr>
          <w:p w14:paraId="3708114F" w14:textId="77777777" w:rsidR="00DA588D" w:rsidRDefault="002C6819">
            <w:r>
              <w:t>Equipment requirements:</w:t>
            </w:r>
          </w:p>
        </w:tc>
        <w:tc>
          <w:tcPr>
            <w:tcW w:w="12050" w:type="dxa"/>
            <w:gridSpan w:val="4"/>
          </w:tcPr>
          <w:p w14:paraId="4B8CCE67" w14:textId="77777777" w:rsidR="00DA588D" w:rsidRDefault="00EE11A3">
            <w:r>
              <w:t>Pictures to be printed to be put up on the whiteboard</w:t>
            </w:r>
          </w:p>
        </w:tc>
      </w:tr>
      <w:tr w:rsidR="00DA588D" w14:paraId="26D0A1B3" w14:textId="77777777">
        <w:tc>
          <w:tcPr>
            <w:tcW w:w="3397" w:type="dxa"/>
            <w:shd w:val="clear" w:color="auto" w:fill="E2EFD9"/>
          </w:tcPr>
          <w:p w14:paraId="1F63D250" w14:textId="77777777" w:rsidR="00DA588D" w:rsidRDefault="002C6819" w:rsidP="00F0701A">
            <w:pPr>
              <w:rPr>
                <w:sz w:val="16"/>
                <w:szCs w:val="16"/>
              </w:rPr>
            </w:pPr>
            <w:r>
              <w:t>Copyright requirements:</w:t>
            </w:r>
          </w:p>
        </w:tc>
        <w:tc>
          <w:tcPr>
            <w:tcW w:w="12050" w:type="dxa"/>
            <w:gridSpan w:val="4"/>
          </w:tcPr>
          <w:p w14:paraId="53881669" w14:textId="77777777" w:rsidR="00DA588D" w:rsidRDefault="00DA588D"/>
        </w:tc>
      </w:tr>
      <w:tr w:rsidR="00DA588D" w14:paraId="76337BB9" w14:textId="77777777">
        <w:tc>
          <w:tcPr>
            <w:tcW w:w="15447" w:type="dxa"/>
            <w:gridSpan w:val="5"/>
            <w:shd w:val="clear" w:color="auto" w:fill="000000"/>
          </w:tcPr>
          <w:p w14:paraId="2CD8048E"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592DA4B4" w14:textId="77777777">
        <w:tc>
          <w:tcPr>
            <w:tcW w:w="3397" w:type="dxa"/>
            <w:shd w:val="clear" w:color="auto" w:fill="E2EFD9"/>
          </w:tcPr>
          <w:p w14:paraId="301E54A1" w14:textId="77777777" w:rsidR="00DA588D" w:rsidRDefault="002C6819">
            <w:r>
              <w:t>Links to recordings /resources</w:t>
            </w:r>
          </w:p>
        </w:tc>
        <w:tc>
          <w:tcPr>
            <w:tcW w:w="12050" w:type="dxa"/>
            <w:gridSpan w:val="4"/>
          </w:tcPr>
          <w:p w14:paraId="16A17809" w14:textId="77777777" w:rsidR="00DA588D" w:rsidRDefault="002C6819">
            <w:r>
              <w:t xml:space="preserve">Umu youtube clip:  </w:t>
            </w:r>
            <w:hyperlink r:id="rId8">
              <w:r>
                <w:rPr>
                  <w:color w:val="1155CC"/>
                  <w:u w:val="single"/>
                </w:rPr>
                <w:t>https://www.youtube.com/watch?v=I9LzCubwOGQ</w:t>
              </w:r>
            </w:hyperlink>
            <w:r>
              <w:t xml:space="preserve"> stop at 2.00 minutes</w:t>
            </w:r>
          </w:p>
          <w:p w14:paraId="4B86B90D" w14:textId="77777777" w:rsidR="00366354" w:rsidRDefault="00366354"/>
          <w:p w14:paraId="0A760204" w14:textId="77777777" w:rsidR="00366354" w:rsidRDefault="00D80BF3">
            <w:hyperlink r:id="rId9" w:history="1">
              <w:r w:rsidR="00366354">
                <w:rPr>
                  <w:rStyle w:val="Hyperlink"/>
                </w:rPr>
                <w:t>https://instructionalseries.tki.org.nz/content/search?SearchText=simi&amp;SearchButton=&amp;CurrentTab=is_homepage&amp;SubTreeArray%5B%5D=22574&amp;ColourWheelLevel=all&amp;CurriculumLevel=all&amp;ReadingYearLevel=all&amp;LearningArea=all</w:t>
              </w:r>
            </w:hyperlink>
            <w:r w:rsidR="00366354">
              <w:t xml:space="preserve"> </w:t>
            </w:r>
          </w:p>
          <w:p w14:paraId="6C380235" w14:textId="77777777" w:rsidR="00DA588D" w:rsidRDefault="00DA588D"/>
          <w:p w14:paraId="3BB99248" w14:textId="77777777" w:rsidR="00DA588D" w:rsidRDefault="00DA588D" w:rsidP="00EE11A3">
            <w:pPr>
              <w:ind w:right="1200"/>
            </w:pPr>
          </w:p>
        </w:tc>
      </w:tr>
      <w:tr w:rsidR="00DA588D" w14:paraId="08370071" w14:textId="77777777">
        <w:tc>
          <w:tcPr>
            <w:tcW w:w="3397" w:type="dxa"/>
            <w:shd w:val="clear" w:color="auto" w:fill="E2EFD9"/>
          </w:tcPr>
          <w:p w14:paraId="47147158" w14:textId="77777777" w:rsidR="00DA588D" w:rsidRDefault="002C6819">
            <w:r>
              <w:t xml:space="preserve">Attachments </w:t>
            </w:r>
          </w:p>
        </w:tc>
        <w:tc>
          <w:tcPr>
            <w:tcW w:w="12050" w:type="dxa"/>
            <w:gridSpan w:val="4"/>
            <w:shd w:val="clear" w:color="auto" w:fill="auto"/>
          </w:tcPr>
          <w:p w14:paraId="764D22A5" w14:textId="77777777" w:rsidR="002C6819" w:rsidRDefault="00EE11A3" w:rsidP="00EE11A3">
            <w:r>
              <w:t>Powerpoint</w:t>
            </w:r>
          </w:p>
        </w:tc>
      </w:tr>
      <w:tr w:rsidR="00DA588D" w14:paraId="6936E5AE" w14:textId="77777777">
        <w:tc>
          <w:tcPr>
            <w:tcW w:w="15447" w:type="dxa"/>
            <w:gridSpan w:val="5"/>
            <w:shd w:val="clear" w:color="auto" w:fill="000000"/>
          </w:tcPr>
          <w:p w14:paraId="4118A320" w14:textId="77777777" w:rsidR="00DA588D" w:rsidRDefault="002C6819">
            <w:pPr>
              <w:rPr>
                <w:b/>
              </w:rPr>
            </w:pPr>
            <w:r>
              <w:rPr>
                <w:b/>
              </w:rPr>
              <w:t>Segment plan content</w:t>
            </w:r>
          </w:p>
        </w:tc>
      </w:tr>
      <w:tr w:rsidR="00DA588D" w14:paraId="2CC6E142" w14:textId="77777777">
        <w:tc>
          <w:tcPr>
            <w:tcW w:w="3397" w:type="dxa"/>
            <w:shd w:val="clear" w:color="auto" w:fill="E2EFD9"/>
          </w:tcPr>
          <w:p w14:paraId="7A1622FE" w14:textId="77777777" w:rsidR="00DA588D" w:rsidRDefault="002C6819">
            <w:pPr>
              <w:jc w:val="center"/>
            </w:pPr>
            <w:r>
              <w:rPr>
                <w:noProof/>
                <w:lang w:eastAsia="en-NZ"/>
              </w:rPr>
              <w:drawing>
                <wp:inline distT="0" distB="0" distL="0" distR="0" wp14:anchorId="63D6A680" wp14:editId="3CBE71B0">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3E4961DC" w14:textId="77777777" w:rsidR="00DA588D" w:rsidRDefault="00DA588D"/>
          <w:p w14:paraId="203C0ADE" w14:textId="77777777" w:rsidR="00DA588D" w:rsidRDefault="00DA588D"/>
          <w:p w14:paraId="3A79A73D" w14:textId="77777777" w:rsidR="00DA588D" w:rsidRDefault="00DA588D"/>
          <w:p w14:paraId="681198AA" w14:textId="77777777" w:rsidR="00DA588D" w:rsidRDefault="00DA588D"/>
        </w:tc>
        <w:tc>
          <w:tcPr>
            <w:tcW w:w="6805" w:type="dxa"/>
            <w:gridSpan w:val="2"/>
            <w:shd w:val="clear" w:color="auto" w:fill="E2EFD9"/>
          </w:tcPr>
          <w:p w14:paraId="061A92DE" w14:textId="77777777" w:rsidR="00DA588D" w:rsidRDefault="002C6819">
            <w:r>
              <w:t xml:space="preserve">High level script (key points/questions) </w:t>
            </w:r>
          </w:p>
          <w:p w14:paraId="448111B6" w14:textId="77777777" w:rsidR="00DA588D" w:rsidRDefault="00DA588D"/>
          <w:p w14:paraId="26913C66" w14:textId="77777777" w:rsidR="00DA588D" w:rsidRDefault="00DA588D"/>
        </w:tc>
      </w:tr>
      <w:tr w:rsidR="00DA588D" w14:paraId="1F176955" w14:textId="77777777">
        <w:tc>
          <w:tcPr>
            <w:tcW w:w="3397" w:type="dxa"/>
            <w:shd w:val="clear" w:color="auto" w:fill="FFD965"/>
          </w:tcPr>
          <w:p w14:paraId="64BC7066" w14:textId="77777777" w:rsidR="00DA588D" w:rsidRDefault="002C6819">
            <w:r>
              <w:rPr>
                <w:b/>
              </w:rPr>
              <w:t>Activate</w:t>
            </w:r>
            <w:r>
              <w:t>: Activating prior learning, knowledge of contexts and relationships</w:t>
            </w:r>
          </w:p>
        </w:tc>
        <w:tc>
          <w:tcPr>
            <w:tcW w:w="5245" w:type="dxa"/>
            <w:gridSpan w:val="2"/>
          </w:tcPr>
          <w:p w14:paraId="2C30E793" w14:textId="77777777" w:rsidR="00DA588D" w:rsidRDefault="002C6819">
            <w:r>
              <w:t>Teaching and learning activities linked to purpose</w:t>
            </w:r>
          </w:p>
          <w:p w14:paraId="6B30C92B" w14:textId="77777777" w:rsidR="00DA588D" w:rsidRDefault="00DA588D"/>
          <w:p w14:paraId="49A25D7F" w14:textId="77777777" w:rsidR="00DA588D" w:rsidRDefault="002C6819">
            <w:r>
              <w:t>Connection to last lesson.</w:t>
            </w:r>
          </w:p>
          <w:p w14:paraId="74E9BA1C" w14:textId="77777777" w:rsidR="00DA588D" w:rsidRDefault="002C6819">
            <w:r>
              <w:t xml:space="preserve"> </w:t>
            </w:r>
          </w:p>
          <w:p w14:paraId="4595B05E" w14:textId="77777777" w:rsidR="00DA588D" w:rsidRDefault="002C6819">
            <w:r>
              <w:t>Poem: Malo e lelei</w:t>
            </w:r>
          </w:p>
          <w:p w14:paraId="1A9BEB14" w14:textId="77777777" w:rsidR="00DA588D" w:rsidRDefault="00DA588D"/>
          <w:p w14:paraId="6A962B71" w14:textId="77777777" w:rsidR="00DA588D" w:rsidRDefault="002C6819">
            <w:pPr>
              <w:spacing w:after="160" w:line="259" w:lineRule="auto"/>
            </w:pPr>
            <w:r>
              <w:t xml:space="preserve">Read the poem to the students using a pointer as you read. </w:t>
            </w:r>
          </w:p>
          <w:p w14:paraId="1E0D6B57" w14:textId="77777777" w:rsidR="00DA588D" w:rsidRDefault="002C6819">
            <w:pPr>
              <w:spacing w:after="160" w:line="259" w:lineRule="auto"/>
            </w:pPr>
            <w:r>
              <w:t xml:space="preserve">Then invite the students to join in the second reading.  </w:t>
            </w:r>
          </w:p>
          <w:p w14:paraId="03DBA18E" w14:textId="77777777" w:rsidR="00DA588D" w:rsidRDefault="002C6819">
            <w:pPr>
              <w:spacing w:after="160" w:line="259" w:lineRule="auto"/>
              <w:rPr>
                <w:i/>
                <w:sz w:val="20"/>
                <w:szCs w:val="20"/>
              </w:rPr>
            </w:pPr>
            <w:r>
              <w:rPr>
                <w:b/>
              </w:rPr>
              <w:t>Point to the beginning of each line as you read.</w:t>
            </w:r>
          </w:p>
        </w:tc>
        <w:tc>
          <w:tcPr>
            <w:tcW w:w="6805" w:type="dxa"/>
            <w:gridSpan w:val="2"/>
          </w:tcPr>
          <w:p w14:paraId="1BD179DD" w14:textId="77777777" w:rsidR="00DA588D" w:rsidRPr="00F97744" w:rsidRDefault="002C6819">
            <w:pPr>
              <w:rPr>
                <w:b/>
                <w:color w:val="FF0000"/>
              </w:rPr>
            </w:pPr>
            <w:r>
              <w:t>Kia ora, malo e lelei.  So how have you been getting on with helping at home?</w:t>
            </w:r>
            <w:r>
              <w:rPr>
                <w:b/>
              </w:rPr>
              <w:t xml:space="preserve"> (***ADLIB***)</w:t>
            </w:r>
            <w:r w:rsidR="00F97744">
              <w:rPr>
                <w:b/>
              </w:rPr>
              <w:t xml:space="preserve"> </w:t>
            </w:r>
          </w:p>
          <w:p w14:paraId="4E3CCC61" w14:textId="77777777" w:rsidR="00DA588D" w:rsidRDefault="002C6819">
            <w:r>
              <w:t>So now I am going to start with a poem about how people from Tonga greet each other in a special way.  Later on we are going to read a story about a Tongan family helping each other, so this will help us get started.</w:t>
            </w:r>
          </w:p>
          <w:p w14:paraId="0D798ED1" w14:textId="77777777" w:rsidR="00DA588D" w:rsidRDefault="002C6819">
            <w:pPr>
              <w:rPr>
                <w:b/>
              </w:rPr>
            </w:pPr>
            <w:r>
              <w:rPr>
                <w:b/>
              </w:rPr>
              <w:t>(***POWERPOINT OS***) Slide 2</w:t>
            </w:r>
          </w:p>
          <w:p w14:paraId="0B6898C8" w14:textId="77777777" w:rsidR="00DA588D" w:rsidRDefault="002C6819">
            <w:r>
              <w:t>Listen very carefully, as the next time I am going to ask you to join in</w:t>
            </w:r>
          </w:p>
          <w:p w14:paraId="46B9F49E" w14:textId="77777777" w:rsidR="00DA588D" w:rsidRDefault="002C6819">
            <w:pPr>
              <w:rPr>
                <w:b/>
              </w:rPr>
            </w:pPr>
            <w:r>
              <w:rPr>
                <w:b/>
              </w:rPr>
              <w:t>(***POWERPOINT FF***)</w:t>
            </w:r>
          </w:p>
          <w:p w14:paraId="66EA2192" w14:textId="77777777" w:rsidR="00DA588D" w:rsidRDefault="002C6819">
            <w:r>
              <w:t>See if you can find the words that rhyme.</w:t>
            </w:r>
          </w:p>
          <w:p w14:paraId="3F16C584" w14:textId="77777777" w:rsidR="00DA588D" w:rsidRDefault="002C6819">
            <w:r>
              <w:t xml:space="preserve"> Did you hear: (gidday/malo e lelei, way/say/malo e lelei)</w:t>
            </w:r>
          </w:p>
          <w:p w14:paraId="67A42CDF" w14:textId="77777777" w:rsidR="00DA588D" w:rsidRDefault="002C6819">
            <w:pPr>
              <w:rPr>
                <w:b/>
              </w:rPr>
            </w:pPr>
            <w:r>
              <w:rPr>
                <w:b/>
              </w:rPr>
              <w:t>(***ON CAMERA***)</w:t>
            </w:r>
          </w:p>
          <w:p w14:paraId="205A51A3" w14:textId="77777777" w:rsidR="00DA588D" w:rsidRDefault="002C6819">
            <w:r>
              <w:t xml:space="preserve"> Now can you practice greeting someone in your family/whanau with a smile and say Malo e lelei ( teacher to model greeting someone)</w:t>
            </w:r>
            <w:r>
              <w:rPr>
                <w:b/>
              </w:rPr>
              <w:t>(***ADLIB***)</w:t>
            </w:r>
          </w:p>
          <w:p w14:paraId="43FA9FE6" w14:textId="77777777" w:rsidR="00DA588D" w:rsidRDefault="002C6819">
            <w:pPr>
              <w:rPr>
                <w:sz w:val="20"/>
                <w:szCs w:val="20"/>
              </w:rPr>
            </w:pPr>
            <w:r>
              <w:rPr>
                <w:sz w:val="20"/>
                <w:szCs w:val="20"/>
              </w:rPr>
              <w:t>What do you already know about preparing food outside? This could be an earth oven, umu, hangi, bbq.</w:t>
            </w:r>
          </w:p>
          <w:p w14:paraId="00D5118D" w14:textId="77777777" w:rsidR="00DA588D" w:rsidRDefault="002C6819">
            <w:pPr>
              <w:rPr>
                <w:sz w:val="20"/>
                <w:szCs w:val="20"/>
              </w:rPr>
            </w:pPr>
            <w:r>
              <w:rPr>
                <w:sz w:val="20"/>
                <w:szCs w:val="20"/>
              </w:rPr>
              <w:t xml:space="preserve">Today we are learning about helping to prepare food in an umu </w:t>
            </w:r>
          </w:p>
          <w:p w14:paraId="090EFD48" w14:textId="77777777" w:rsidR="00DA588D" w:rsidRDefault="002C6819">
            <w:pPr>
              <w:rPr>
                <w:b/>
                <w:sz w:val="20"/>
                <w:szCs w:val="20"/>
              </w:rPr>
            </w:pPr>
            <w:r>
              <w:rPr>
                <w:b/>
                <w:sz w:val="20"/>
                <w:szCs w:val="20"/>
              </w:rPr>
              <w:t>(***ADLIB***)</w:t>
            </w:r>
          </w:p>
        </w:tc>
      </w:tr>
      <w:tr w:rsidR="00DA588D" w14:paraId="75618A00" w14:textId="77777777">
        <w:trPr>
          <w:trHeight w:val="1265"/>
        </w:trPr>
        <w:tc>
          <w:tcPr>
            <w:tcW w:w="3397" w:type="dxa"/>
            <w:shd w:val="clear" w:color="auto" w:fill="FF9933"/>
          </w:tcPr>
          <w:p w14:paraId="6030AD5E" w14:textId="77777777" w:rsidR="00DA588D" w:rsidRDefault="002C6819">
            <w:r>
              <w:rPr>
                <w:b/>
              </w:rPr>
              <w:t>Learn</w:t>
            </w:r>
            <w:r>
              <w:t>: Introducing learning</w:t>
            </w:r>
          </w:p>
          <w:p w14:paraId="4677DC48" w14:textId="77777777" w:rsidR="00DA588D" w:rsidRDefault="002C6819">
            <w:r>
              <w:t xml:space="preserve">Reinforce routines, provide multiple exposure to concepts, and strategies. Scaffolding learning </w:t>
            </w:r>
          </w:p>
        </w:tc>
        <w:tc>
          <w:tcPr>
            <w:tcW w:w="5245" w:type="dxa"/>
            <w:gridSpan w:val="2"/>
          </w:tcPr>
          <w:p w14:paraId="7F4A9251" w14:textId="77777777" w:rsidR="00DA588D" w:rsidRDefault="002C6819">
            <w:pPr>
              <w:rPr>
                <w:i/>
              </w:rPr>
            </w:pPr>
            <w:r>
              <w:t xml:space="preserve">Show cover of the story: </w:t>
            </w:r>
            <w:r>
              <w:rPr>
                <w:i/>
              </w:rPr>
              <w:t>Simi Helps</w:t>
            </w:r>
          </w:p>
          <w:p w14:paraId="6ADC174C" w14:textId="77777777" w:rsidR="00DA588D" w:rsidRDefault="002C6819">
            <w:r>
              <w:t>Use the illustrations on the cover and the title page to introduce the concept of a Tongan family preparing food to be cooked in an earth oven (an ‘umu). Show the students the video clip.</w:t>
            </w:r>
          </w:p>
          <w:p w14:paraId="1876B1C7" w14:textId="77777777" w:rsidR="00DA588D" w:rsidRDefault="00DA588D"/>
          <w:p w14:paraId="1C8ED9D1" w14:textId="77777777" w:rsidR="00DA588D" w:rsidRDefault="002C6819">
            <w:r>
              <w:t>Note that an ‘umu is usually reserved for a special occasion. Introduce the concept that an umu means plenty of work for everyone.</w:t>
            </w:r>
          </w:p>
          <w:p w14:paraId="2F46D515" w14:textId="77777777" w:rsidR="00DA588D" w:rsidRDefault="00DA588D"/>
          <w:p w14:paraId="4B695C46" w14:textId="77777777" w:rsidR="00DA588D" w:rsidRDefault="002C6819">
            <w:r>
              <w:lastRenderedPageBreak/>
              <w:t>Introduce the name of the story.  (Listen to the audio of the story to get pronunciation correct). Still looking at the cover page.</w:t>
            </w:r>
          </w:p>
          <w:p w14:paraId="2405B483" w14:textId="77777777" w:rsidR="00DA588D" w:rsidRDefault="002C6819">
            <w:r>
              <w:t>Point to the boy on the cover.</w:t>
            </w:r>
          </w:p>
          <w:p w14:paraId="09EAB938" w14:textId="77777777" w:rsidR="00DA588D" w:rsidRDefault="002C6819">
            <w:r>
              <w:t>Ask the question and give the children time (30secs) to answer.</w:t>
            </w:r>
          </w:p>
          <w:p w14:paraId="0CD05298" w14:textId="77777777" w:rsidR="00DA588D" w:rsidRDefault="00DA588D"/>
          <w:p w14:paraId="2EFD3C01" w14:textId="77777777" w:rsidR="00DA588D" w:rsidRDefault="00DA588D"/>
          <w:p w14:paraId="43F3C156" w14:textId="77777777" w:rsidR="00DA588D" w:rsidRDefault="002C6819">
            <w:r>
              <w:t>\</w:t>
            </w:r>
          </w:p>
          <w:p w14:paraId="794CEB50" w14:textId="77777777" w:rsidR="00DA588D" w:rsidRDefault="00DA588D"/>
          <w:p w14:paraId="16EC4B8F" w14:textId="77777777" w:rsidR="00DA588D" w:rsidRDefault="00DA588D">
            <w:pPr>
              <w:rPr>
                <w:i/>
                <w:sz w:val="20"/>
                <w:szCs w:val="20"/>
              </w:rPr>
            </w:pPr>
          </w:p>
        </w:tc>
        <w:tc>
          <w:tcPr>
            <w:tcW w:w="6805" w:type="dxa"/>
            <w:gridSpan w:val="2"/>
          </w:tcPr>
          <w:p w14:paraId="021B6B38" w14:textId="77777777" w:rsidR="00DA588D" w:rsidRDefault="002C6819">
            <w:r>
              <w:lastRenderedPageBreak/>
              <w:t>We have a new book about people helping each other, today.</w:t>
            </w:r>
          </w:p>
          <w:p w14:paraId="70ECF4A5" w14:textId="77777777" w:rsidR="00DA588D" w:rsidRDefault="002C6819">
            <w:r>
              <w:t>This story is about a Tongan family who are preparing an umu.  That’s like a hangi, where the food is cooked in the ground.</w:t>
            </w:r>
          </w:p>
          <w:p w14:paraId="4D724BB7" w14:textId="77777777" w:rsidR="00DA588D" w:rsidRDefault="002C6819">
            <w:r>
              <w:t>Let’s watch this video about an umu and notice the jobs people are doing</w:t>
            </w:r>
          </w:p>
          <w:p w14:paraId="34CF79EE" w14:textId="77777777" w:rsidR="00DA588D" w:rsidRDefault="002C6819">
            <w:pPr>
              <w:rPr>
                <w:b/>
              </w:rPr>
            </w:pPr>
            <w:r>
              <w:t>(play video)</w:t>
            </w:r>
            <w:r>
              <w:rPr>
                <w:b/>
              </w:rPr>
              <w:t>(***ROLL VT***) stop at 2.00 minutes</w:t>
            </w:r>
          </w:p>
          <w:p w14:paraId="1685801F" w14:textId="77777777" w:rsidR="00DA588D" w:rsidRDefault="002C6819">
            <w:pPr>
              <w:rPr>
                <w:b/>
              </w:rPr>
            </w:pPr>
            <w:r>
              <w:rPr>
                <w:b/>
              </w:rPr>
              <w:t>(***ON CAMERA***)</w:t>
            </w:r>
          </w:p>
          <w:p w14:paraId="1A90E4E1" w14:textId="77777777" w:rsidR="00DA588D" w:rsidRDefault="002C6819">
            <w:r>
              <w:t>What do you notice about the people working on the umu?</w:t>
            </w:r>
          </w:p>
          <w:p w14:paraId="43A94762" w14:textId="77777777" w:rsidR="00DA588D" w:rsidRDefault="002C6819">
            <w:r>
              <w:t>Turn and korero with someone about what you saw in the video.</w:t>
            </w:r>
          </w:p>
          <w:p w14:paraId="5024448E" w14:textId="77777777" w:rsidR="00DA588D" w:rsidRDefault="002C6819">
            <w:pPr>
              <w:rPr>
                <w:b/>
              </w:rPr>
            </w:pPr>
            <w:r>
              <w:rPr>
                <w:b/>
              </w:rPr>
              <w:t>(***ADLIB***)</w:t>
            </w:r>
          </w:p>
          <w:p w14:paraId="1A66E024" w14:textId="77777777" w:rsidR="00DA588D" w:rsidRDefault="002C6819">
            <w:r>
              <w:lastRenderedPageBreak/>
              <w:t>Food is normally cooked in an umu when there is a special occasion, so this must be a special occasion.  That means there will be a lot of work – everyone will need to help.</w:t>
            </w:r>
          </w:p>
          <w:p w14:paraId="77B195C6" w14:textId="77777777" w:rsidR="00DA588D" w:rsidRDefault="002C6819">
            <w:r>
              <w:t>The story today is called “Simi Helps” written by Feana Tu’akoi</w:t>
            </w:r>
          </w:p>
          <w:p w14:paraId="72CBBED1" w14:textId="77777777" w:rsidR="00DA588D" w:rsidRDefault="002C6819">
            <w:pPr>
              <w:rPr>
                <w:b/>
              </w:rPr>
            </w:pPr>
            <w:r>
              <w:rPr>
                <w:b/>
              </w:rPr>
              <w:t>(***POWERPOINT OS***) Slide 3</w:t>
            </w:r>
          </w:p>
          <w:p w14:paraId="0D645BBA" w14:textId="77777777" w:rsidR="00DA588D" w:rsidRDefault="002C6819">
            <w:r>
              <w:t>I think this is Simi.  I wonder what he could do to help with the umu? Think about how you might help if you were there.</w:t>
            </w:r>
          </w:p>
          <w:p w14:paraId="5E1FB587" w14:textId="77777777" w:rsidR="00DA588D" w:rsidRDefault="002C6819">
            <w:pPr>
              <w:rPr>
                <w:b/>
              </w:rPr>
            </w:pPr>
            <w:r>
              <w:t>Tell your family what you think.</w:t>
            </w:r>
            <w:r>
              <w:rPr>
                <w:b/>
              </w:rPr>
              <w:t xml:space="preserve"> (***ADLIB***)</w:t>
            </w:r>
          </w:p>
          <w:p w14:paraId="0183D669" w14:textId="77777777" w:rsidR="00DA588D" w:rsidRDefault="002C6819">
            <w:r>
              <w:t>That’s right there are lots of ways a child could help at an umu.</w:t>
            </w:r>
          </w:p>
          <w:p w14:paraId="39C52FDE" w14:textId="77777777" w:rsidR="00DA588D" w:rsidRDefault="002C6819">
            <w:pPr>
              <w:rPr>
                <w:b/>
              </w:rPr>
            </w:pPr>
            <w:r>
              <w:rPr>
                <w:b/>
              </w:rPr>
              <w:t>(***ON CAMERA***)</w:t>
            </w:r>
          </w:p>
          <w:p w14:paraId="5CCA3A8E" w14:textId="77777777" w:rsidR="00DA588D" w:rsidRDefault="002C6819">
            <w:r>
              <w:t>We are reading this story to find out how Simi tries to help with the umu preparation You will use your knowledge you learnt from the video to help you with the new words you will see in the text.</w:t>
            </w:r>
          </w:p>
          <w:p w14:paraId="553535E6" w14:textId="77777777" w:rsidR="00DA588D" w:rsidRDefault="002C6819">
            <w:pPr>
              <w:rPr>
                <w:i/>
                <w:sz w:val="20"/>
                <w:szCs w:val="20"/>
              </w:rPr>
            </w:pPr>
            <w:r>
              <w:rPr>
                <w:b/>
              </w:rPr>
              <w:t>(***POWERPOINT OS***) (***ROLL VT ***) Slide 4</w:t>
            </w:r>
          </w:p>
        </w:tc>
      </w:tr>
      <w:tr w:rsidR="00DA588D" w14:paraId="5368767B" w14:textId="77777777">
        <w:trPr>
          <w:trHeight w:val="1687"/>
        </w:trPr>
        <w:tc>
          <w:tcPr>
            <w:tcW w:w="3397" w:type="dxa"/>
            <w:shd w:val="clear" w:color="auto" w:fill="538135"/>
          </w:tcPr>
          <w:p w14:paraId="39F80CD9" w14:textId="77777777" w:rsidR="00DA588D" w:rsidRDefault="002C6819">
            <w:r>
              <w:rPr>
                <w:b/>
              </w:rPr>
              <w:lastRenderedPageBreak/>
              <w:t>Respond</w:t>
            </w:r>
            <w:r>
              <w:t xml:space="preserve">: Providing opportunities to use and practice </w:t>
            </w:r>
          </w:p>
          <w:p w14:paraId="7C11BB91" w14:textId="77777777" w:rsidR="00DA588D" w:rsidRDefault="00DA588D"/>
        </w:tc>
        <w:tc>
          <w:tcPr>
            <w:tcW w:w="5245" w:type="dxa"/>
            <w:gridSpan w:val="2"/>
          </w:tcPr>
          <w:p w14:paraId="4F55A89B" w14:textId="77777777" w:rsidR="00DA588D" w:rsidRDefault="00DA588D"/>
          <w:p w14:paraId="243210C3" w14:textId="77777777" w:rsidR="00DA588D" w:rsidRDefault="00DA588D"/>
          <w:p w14:paraId="2FB9C323" w14:textId="77777777" w:rsidR="00DA588D" w:rsidRDefault="00DA588D"/>
          <w:p w14:paraId="047FD555" w14:textId="77777777" w:rsidR="00DA588D" w:rsidRDefault="00DA588D"/>
          <w:p w14:paraId="3727D986" w14:textId="77777777" w:rsidR="00DA588D" w:rsidRDefault="00DA588D"/>
          <w:p w14:paraId="0ED0B3A3" w14:textId="77777777" w:rsidR="00DA588D" w:rsidRDefault="00DA588D"/>
          <w:p w14:paraId="77883267" w14:textId="77777777" w:rsidR="00DA588D" w:rsidRDefault="00DA588D"/>
          <w:p w14:paraId="3F02907B" w14:textId="77777777" w:rsidR="00DA588D" w:rsidRDefault="002C6819">
            <w:r>
              <w:t>Use pictures of each character and match them to the words. (Photocopies of the 5 characters in the story.  Attach with blue tack to the white board)</w:t>
            </w:r>
          </w:p>
          <w:p w14:paraId="606D8A49" w14:textId="77777777" w:rsidR="00DA588D" w:rsidRDefault="002C6819">
            <w:r>
              <w:rPr>
                <w:noProof/>
                <w:lang w:eastAsia="en-NZ"/>
              </w:rPr>
              <w:drawing>
                <wp:inline distT="114300" distB="114300" distL="114300" distR="114300" wp14:anchorId="711C4A12" wp14:editId="65528C46">
                  <wp:extent cx="892124" cy="101377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892124" cy="1013778"/>
                          </a:xfrm>
                          <a:prstGeom prst="rect">
                            <a:avLst/>
                          </a:prstGeom>
                          <a:ln/>
                        </pic:spPr>
                      </pic:pic>
                    </a:graphicData>
                  </a:graphic>
                </wp:inline>
              </w:drawing>
            </w:r>
            <w:r>
              <w:t xml:space="preserve"> </w:t>
            </w:r>
            <w:r>
              <w:rPr>
                <w:noProof/>
                <w:lang w:eastAsia="en-NZ"/>
              </w:rPr>
              <w:drawing>
                <wp:inline distT="114300" distB="114300" distL="114300" distR="114300" wp14:anchorId="2ADC3D76" wp14:editId="5E2E9E26">
                  <wp:extent cx="754228" cy="100805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754228" cy="1008055"/>
                          </a:xfrm>
                          <a:prstGeom prst="rect">
                            <a:avLst/>
                          </a:prstGeom>
                          <a:ln/>
                        </pic:spPr>
                      </pic:pic>
                    </a:graphicData>
                  </a:graphic>
                </wp:inline>
              </w:drawing>
            </w:r>
            <w:r>
              <w:rPr>
                <w:noProof/>
                <w:lang w:eastAsia="en-NZ"/>
              </w:rPr>
              <w:drawing>
                <wp:inline distT="114300" distB="114300" distL="114300" distR="114300" wp14:anchorId="3D76002E" wp14:editId="72F1BF85">
                  <wp:extent cx="718643" cy="98520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718643" cy="985203"/>
                          </a:xfrm>
                          <a:prstGeom prst="rect">
                            <a:avLst/>
                          </a:prstGeom>
                          <a:ln/>
                        </pic:spPr>
                      </pic:pic>
                    </a:graphicData>
                  </a:graphic>
                </wp:inline>
              </w:drawing>
            </w:r>
          </w:p>
          <w:p w14:paraId="655EF6EC" w14:textId="77777777" w:rsidR="00DA588D" w:rsidRDefault="00DA588D"/>
          <w:p w14:paraId="0733A4DD" w14:textId="77777777" w:rsidR="00DA588D" w:rsidRDefault="002C6819">
            <w:r>
              <w:rPr>
                <w:noProof/>
                <w:lang w:eastAsia="en-NZ"/>
              </w:rPr>
              <w:drawing>
                <wp:inline distT="114300" distB="114300" distL="114300" distR="114300" wp14:anchorId="3F4D5737" wp14:editId="1517A33D">
                  <wp:extent cx="614363" cy="89678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614363" cy="896786"/>
                          </a:xfrm>
                          <a:prstGeom prst="rect">
                            <a:avLst/>
                          </a:prstGeom>
                          <a:ln/>
                        </pic:spPr>
                      </pic:pic>
                    </a:graphicData>
                  </a:graphic>
                </wp:inline>
              </w:drawing>
            </w:r>
            <w:r>
              <w:rPr>
                <w:noProof/>
                <w:lang w:eastAsia="en-NZ"/>
              </w:rPr>
              <w:drawing>
                <wp:inline distT="114300" distB="114300" distL="114300" distR="114300" wp14:anchorId="46DE0EDC" wp14:editId="4FECF480">
                  <wp:extent cx="709613" cy="92362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709613" cy="923623"/>
                          </a:xfrm>
                          <a:prstGeom prst="rect">
                            <a:avLst/>
                          </a:prstGeom>
                          <a:ln/>
                        </pic:spPr>
                      </pic:pic>
                    </a:graphicData>
                  </a:graphic>
                </wp:inline>
              </w:drawing>
            </w:r>
          </w:p>
          <w:p w14:paraId="63485FB1" w14:textId="77777777" w:rsidR="00DA588D" w:rsidRDefault="002C6819">
            <w:r>
              <w:t xml:space="preserve">These photos need to be used </w:t>
            </w:r>
          </w:p>
          <w:p w14:paraId="6A8BE5FC" w14:textId="77777777" w:rsidR="00DA588D" w:rsidRDefault="002C6819">
            <w:r>
              <w:t>Writing the verbs randomly on the white board</w:t>
            </w:r>
          </w:p>
          <w:p w14:paraId="1402E8D7" w14:textId="77777777" w:rsidR="00DA588D" w:rsidRDefault="002C6819">
            <w:r>
              <w:t>Lighting, helping, cutting, peeling</w:t>
            </w:r>
          </w:p>
          <w:p w14:paraId="4EAB2FFC" w14:textId="77777777" w:rsidR="00DA588D" w:rsidRDefault="002C6819">
            <w:r>
              <w:t>Then show the students how to ma</w:t>
            </w:r>
            <w:r w:rsidR="00976FC8">
              <w:t>tch</w:t>
            </w:r>
            <w:r>
              <w:t xml:space="preserve"> them using lines and arrows</w:t>
            </w:r>
          </w:p>
          <w:p w14:paraId="185CB303" w14:textId="77777777" w:rsidR="00DA588D" w:rsidRDefault="00DA588D"/>
          <w:p w14:paraId="374C331C" w14:textId="77777777" w:rsidR="00DA588D" w:rsidRDefault="002C6819">
            <w:r>
              <w:t xml:space="preserve">As you talk underline the </w:t>
            </w:r>
            <w:r>
              <w:rPr>
                <w:b/>
                <w:u w:val="single"/>
              </w:rPr>
              <w:t>ing</w:t>
            </w:r>
            <w:r>
              <w:t xml:space="preserve"> in each word.</w:t>
            </w:r>
          </w:p>
          <w:p w14:paraId="01519BC8" w14:textId="77777777" w:rsidR="00DA588D" w:rsidRDefault="00DA588D"/>
          <w:p w14:paraId="32D1FCA2" w14:textId="77777777" w:rsidR="00DA588D" w:rsidRDefault="002C6819">
            <w:pPr>
              <w:rPr>
                <w:i/>
                <w:sz w:val="20"/>
                <w:szCs w:val="20"/>
              </w:rPr>
            </w:pPr>
            <w:r>
              <w:t>Repeat words demonstrating the actions</w:t>
            </w:r>
          </w:p>
        </w:tc>
        <w:tc>
          <w:tcPr>
            <w:tcW w:w="6805" w:type="dxa"/>
            <w:gridSpan w:val="2"/>
          </w:tcPr>
          <w:p w14:paraId="3CD59670" w14:textId="77777777" w:rsidR="00DA588D" w:rsidRDefault="002C6819">
            <w:pPr>
              <w:rPr>
                <w:b/>
              </w:rPr>
            </w:pPr>
            <w:r>
              <w:rPr>
                <w:b/>
              </w:rPr>
              <w:t>(***ON CAMERA***)</w:t>
            </w:r>
          </w:p>
          <w:p w14:paraId="68F925E2" w14:textId="77777777" w:rsidR="00DA588D" w:rsidRDefault="002C6819">
            <w:r>
              <w:t>Did you hear words like dad lighting the fire, Mum cutting the meat Nena peeling the talo?</w:t>
            </w:r>
          </w:p>
          <w:p w14:paraId="392F3382" w14:textId="77777777" w:rsidR="00DA588D" w:rsidRDefault="00DA588D">
            <w:pPr>
              <w:rPr>
                <w:b/>
              </w:rPr>
            </w:pPr>
          </w:p>
          <w:p w14:paraId="62D7C4FC" w14:textId="77777777" w:rsidR="00DA588D" w:rsidRDefault="002C6819">
            <w:pPr>
              <w:rPr>
                <w:b/>
              </w:rPr>
            </w:pPr>
            <w:r>
              <w:t>Poor Simi, he wants to help, but nobody will let him. What can he do? (pause) Tell your family/whanau what you think</w:t>
            </w:r>
            <w:r>
              <w:rPr>
                <w:b/>
              </w:rPr>
              <w:t>. (***ADLIB***)</w:t>
            </w:r>
          </w:p>
          <w:p w14:paraId="0AACF1AF" w14:textId="77777777" w:rsidR="00DA588D" w:rsidRDefault="002C6819">
            <w:r>
              <w:t>There were lots of jobs to do weren’t there?</w:t>
            </w:r>
          </w:p>
          <w:p w14:paraId="27C07CE6" w14:textId="77777777" w:rsidR="00DA588D" w:rsidRDefault="002C6819">
            <w:r>
              <w:t xml:space="preserve">Let’s see if we can remember what each person was doing. </w:t>
            </w:r>
            <w:r>
              <w:rPr>
                <w:b/>
              </w:rPr>
              <w:t xml:space="preserve">(***WHITEBOARD***) </w:t>
            </w:r>
            <w:r>
              <w:t>Let's write the words on the whiteboard.</w:t>
            </w:r>
          </w:p>
          <w:p w14:paraId="1E84517C" w14:textId="77777777" w:rsidR="00DA588D" w:rsidRDefault="002C6819">
            <w:r>
              <w:t xml:space="preserve">Dad’s job was </w:t>
            </w:r>
            <w:r>
              <w:rPr>
                <w:b/>
              </w:rPr>
              <w:t xml:space="preserve">lighting </w:t>
            </w:r>
            <w:r>
              <w:t>the fire, Papa’s job was</w:t>
            </w:r>
            <w:r>
              <w:rPr>
                <w:b/>
              </w:rPr>
              <w:t xml:space="preserve"> helping</w:t>
            </w:r>
            <w:r>
              <w:t xml:space="preserve"> with the fire, Mum’s job was </w:t>
            </w:r>
            <w:r>
              <w:rPr>
                <w:b/>
              </w:rPr>
              <w:t xml:space="preserve">cutting </w:t>
            </w:r>
            <w:r>
              <w:t xml:space="preserve">the meat and Nena’s job was </w:t>
            </w:r>
            <w:r>
              <w:rPr>
                <w:b/>
              </w:rPr>
              <w:t xml:space="preserve">peeling </w:t>
            </w:r>
            <w:r>
              <w:t xml:space="preserve">the talo. </w:t>
            </w:r>
          </w:p>
          <w:p w14:paraId="5536B1ED" w14:textId="77777777" w:rsidR="00DA588D" w:rsidRDefault="002C6819">
            <w:r>
              <w:t>Simi did help in the end.</w:t>
            </w:r>
          </w:p>
          <w:p w14:paraId="2E54AD90" w14:textId="77777777" w:rsidR="00DA588D" w:rsidRDefault="002C6819">
            <w:r>
              <w:t xml:space="preserve">He was </w:t>
            </w:r>
            <w:r>
              <w:rPr>
                <w:b/>
              </w:rPr>
              <w:t>looking</w:t>
            </w:r>
            <w:r>
              <w:t xml:space="preserve"> or watching - that was a big help!!</w:t>
            </w:r>
          </w:p>
          <w:p w14:paraId="01932656" w14:textId="77777777" w:rsidR="00DA588D" w:rsidRDefault="002C6819">
            <w:r>
              <w:t>Let’s match these words to the pictures</w:t>
            </w:r>
          </w:p>
          <w:p w14:paraId="05326D7D" w14:textId="77777777" w:rsidR="00DA588D" w:rsidRDefault="002C6819">
            <w:r>
              <w:t xml:space="preserve">These words are all verbs or doing words.  Notice how they all end in ‘ing”. </w:t>
            </w:r>
          </w:p>
          <w:p w14:paraId="7A9F0962" w14:textId="77777777" w:rsidR="00DA588D" w:rsidRDefault="002C6819">
            <w:r>
              <w:t>Let’s see how each person in the story helped,</w:t>
            </w:r>
          </w:p>
          <w:p w14:paraId="4237EA0C" w14:textId="77777777" w:rsidR="00DA588D" w:rsidRDefault="002C6819">
            <w:r>
              <w:t>Dad was ……….  lighting</w:t>
            </w:r>
          </w:p>
          <w:p w14:paraId="761AA918" w14:textId="77777777" w:rsidR="00DA588D" w:rsidRDefault="002C6819">
            <w:r>
              <w:t>Papa was ……… helping</w:t>
            </w:r>
          </w:p>
          <w:p w14:paraId="77D5FCA5" w14:textId="77777777" w:rsidR="00DA588D" w:rsidRDefault="002C6819">
            <w:r>
              <w:t>Mum was ……… cutting</w:t>
            </w:r>
          </w:p>
          <w:p w14:paraId="674A3AC1" w14:textId="77777777" w:rsidR="00DA588D" w:rsidRDefault="002C6819">
            <w:r>
              <w:t>Nena was ………. peeling</w:t>
            </w:r>
          </w:p>
          <w:p w14:paraId="25BCDED9" w14:textId="77777777" w:rsidR="00DA588D" w:rsidRDefault="002C6819">
            <w:r>
              <w:t>Simi was ……….. looking/watching</w:t>
            </w:r>
          </w:p>
          <w:p w14:paraId="59BDF16A" w14:textId="77777777" w:rsidR="00DA588D" w:rsidRDefault="002C6819">
            <w:r>
              <w:t>Gosh look at all the new words we have read.</w:t>
            </w:r>
          </w:p>
          <w:p w14:paraId="66E34D64" w14:textId="77777777" w:rsidR="00DA588D" w:rsidRDefault="00DA588D"/>
          <w:p w14:paraId="391CE605" w14:textId="77777777" w:rsidR="00DA588D" w:rsidRDefault="002C6819">
            <w:r>
              <w:t>They are doing words and sometimes you will hear people calling them verbs.</w:t>
            </w:r>
          </w:p>
          <w:p w14:paraId="24B12EDA" w14:textId="77777777" w:rsidR="00DA588D" w:rsidRDefault="002C6819">
            <w:pPr>
              <w:rPr>
                <w:b/>
              </w:rPr>
            </w:pPr>
            <w:r>
              <w:t xml:space="preserve"> Let’s see if we can mime the words e.g Dad was lighting the fire, Papa was helping……</w:t>
            </w:r>
            <w:r>
              <w:rPr>
                <w:b/>
              </w:rPr>
              <w:t>(***ADLIB***)</w:t>
            </w:r>
          </w:p>
          <w:p w14:paraId="3C5F1D4A" w14:textId="77777777" w:rsidR="00DA588D" w:rsidRDefault="002C6819">
            <w:pPr>
              <w:rPr>
                <w:b/>
              </w:rPr>
            </w:pPr>
            <w:r>
              <w:t xml:space="preserve">I have been thinking about this story and I’m wondering why the adults didn't want Simi to help them? </w:t>
            </w:r>
          </w:p>
          <w:p w14:paraId="27F36D49" w14:textId="77777777" w:rsidR="00DA588D" w:rsidRDefault="002C6819">
            <w:pPr>
              <w:rPr>
                <w:b/>
              </w:rPr>
            </w:pPr>
            <w:r>
              <w:rPr>
                <w:b/>
              </w:rPr>
              <w:t xml:space="preserve"> </w:t>
            </w:r>
            <w:r>
              <w:t>Let’s read the story again</w:t>
            </w:r>
            <w:r>
              <w:rPr>
                <w:b/>
              </w:rPr>
              <w:t xml:space="preserve"> </w:t>
            </w:r>
            <w:r>
              <w:t xml:space="preserve">to find out why the adults didn't want him to help </w:t>
            </w:r>
            <w:r>
              <w:rPr>
                <w:b/>
              </w:rPr>
              <w:t>(***POWERPOINT FF***) slide 4( ***ROLL VT***)</w:t>
            </w:r>
          </w:p>
          <w:p w14:paraId="40B45559" w14:textId="77777777" w:rsidR="00DA588D" w:rsidRDefault="002C6819">
            <w:pPr>
              <w:rPr>
                <w:b/>
              </w:rPr>
            </w:pPr>
            <w:r>
              <w:rPr>
                <w:b/>
              </w:rPr>
              <w:t>(***ON CAMERA***)</w:t>
            </w:r>
          </w:p>
          <w:p w14:paraId="613B0A47" w14:textId="77777777" w:rsidR="00DA588D" w:rsidRDefault="002C6819">
            <w:r>
              <w:t>Simi really wanted to help but everyone said no to him. Do you think it would have been safe for Simi to use a big knife?  Or to light a fire?  We all like to help, you could talk to the adults in your family about jobs that are safe and ones that are not safe for you to do in your house.</w:t>
            </w:r>
          </w:p>
          <w:p w14:paraId="3106228E" w14:textId="77777777" w:rsidR="00DA588D" w:rsidRDefault="00DA588D">
            <w:pPr>
              <w:rPr>
                <w:i/>
                <w:sz w:val="20"/>
                <w:szCs w:val="20"/>
              </w:rPr>
            </w:pPr>
          </w:p>
        </w:tc>
      </w:tr>
      <w:tr w:rsidR="00DA588D" w14:paraId="1C4A1A93" w14:textId="77777777">
        <w:trPr>
          <w:trHeight w:val="1952"/>
        </w:trPr>
        <w:tc>
          <w:tcPr>
            <w:tcW w:w="3397" w:type="dxa"/>
            <w:shd w:val="clear" w:color="auto" w:fill="8EAADB"/>
          </w:tcPr>
          <w:p w14:paraId="69961ECE" w14:textId="77777777" w:rsidR="00DA588D" w:rsidRDefault="002C6819">
            <w:pPr>
              <w:rPr>
                <w:b/>
              </w:rPr>
            </w:pPr>
            <w:r>
              <w:rPr>
                <w:b/>
              </w:rPr>
              <w:t>Share</w:t>
            </w:r>
            <w:r>
              <w:t>: Learner and parent  reflection on learning and engagement and what they can do next</w:t>
            </w:r>
          </w:p>
        </w:tc>
        <w:tc>
          <w:tcPr>
            <w:tcW w:w="5245" w:type="dxa"/>
            <w:gridSpan w:val="2"/>
          </w:tcPr>
          <w:p w14:paraId="3F28A1AC" w14:textId="77777777" w:rsidR="00DA588D" w:rsidRDefault="002C6819">
            <w:pPr>
              <w:ind w:left="720" w:hanging="720"/>
              <w:rPr>
                <w:i/>
                <w:sz w:val="20"/>
                <w:szCs w:val="20"/>
              </w:rPr>
            </w:pPr>
            <w:r>
              <w:rPr>
                <w:i/>
                <w:sz w:val="20"/>
                <w:szCs w:val="20"/>
              </w:rPr>
              <w:t>When you are writing the list try to reiterate the concept of verbs</w:t>
            </w:r>
          </w:p>
        </w:tc>
        <w:tc>
          <w:tcPr>
            <w:tcW w:w="6805" w:type="dxa"/>
            <w:gridSpan w:val="2"/>
          </w:tcPr>
          <w:p w14:paraId="14CF1F59" w14:textId="77777777" w:rsidR="00DA588D" w:rsidRDefault="002C6819">
            <w:pPr>
              <w:rPr>
                <w:i/>
                <w:sz w:val="20"/>
                <w:szCs w:val="20"/>
              </w:rPr>
            </w:pPr>
            <w:r>
              <w:t>We are nearly finished for today and here are some things  you could do:</w:t>
            </w:r>
          </w:p>
          <w:p w14:paraId="68F26755" w14:textId="77777777" w:rsidR="002C6819" w:rsidRDefault="002C6819">
            <w:r>
              <w:rPr>
                <w:sz w:val="20"/>
                <w:szCs w:val="20"/>
              </w:rPr>
              <w:t xml:space="preserve">To make a plan with your family with ways you could help </w:t>
            </w:r>
            <w:r w:rsidRPr="002C6819">
              <w:rPr>
                <w:b/>
              </w:rPr>
              <w:t xml:space="preserve">(***WHITEBOARD***) (***ADLIB***). </w:t>
            </w:r>
            <w:r w:rsidRPr="002C6819">
              <w:t xml:space="preserve">Teacher model and think aloud a list on the whiteboard  e.g bullet point and a tick list: dry the dishes, set the table, tidy my room, pick up my toys, clear the letterbox, prepare a meal,  feed a pet and let’s not forget to water the plants) </w:t>
            </w:r>
          </w:p>
          <w:p w14:paraId="36730517" w14:textId="77777777" w:rsidR="00DA588D" w:rsidRPr="002C6819" w:rsidRDefault="002C6819">
            <w:r w:rsidRPr="002C6819">
              <w:t xml:space="preserve">I wonder if you will be able to think of the verb or doing word </w:t>
            </w:r>
            <w:r>
              <w:t>to add to</w:t>
            </w:r>
            <w:r w:rsidRPr="002C6819">
              <w:t xml:space="preserve"> your list. </w:t>
            </w:r>
            <w:r>
              <w:t>Remember the verbs/doing words we had on the whiteboard.</w:t>
            </w:r>
          </w:p>
          <w:p w14:paraId="75971BB1" w14:textId="77777777" w:rsidR="00DA588D" w:rsidRPr="002C6819" w:rsidRDefault="00DA588D">
            <w:pPr>
              <w:rPr>
                <w:i/>
              </w:rPr>
            </w:pPr>
          </w:p>
          <w:p w14:paraId="410E5B6C" w14:textId="77777777" w:rsidR="00DA588D" w:rsidRPr="002C6819" w:rsidRDefault="002C6819">
            <w:pPr>
              <w:rPr>
                <w:i/>
              </w:rPr>
            </w:pPr>
            <w:r w:rsidRPr="002C6819">
              <w:rPr>
                <w:i/>
              </w:rPr>
              <w:t>Here’s another great idea you could do.</w:t>
            </w:r>
          </w:p>
          <w:p w14:paraId="5ED61D77" w14:textId="77777777" w:rsidR="00DA588D" w:rsidRPr="002C6819" w:rsidRDefault="002C6819">
            <w:r w:rsidRPr="002C6819">
              <w:t>Take a photo of you helping or draw a picture of you helping with a sentence or two to say what you have been doing. Wouldn’t that be a beautiful picture to give to someone like nanny, grandma, nonna or someone special in your family like Mum or Dad.</w:t>
            </w:r>
          </w:p>
          <w:p w14:paraId="57355943" w14:textId="77777777" w:rsidR="00DA588D" w:rsidRPr="002C6819" w:rsidRDefault="002C6819">
            <w:pPr>
              <w:rPr>
                <w:b/>
              </w:rPr>
            </w:pPr>
            <w:r w:rsidRPr="002C6819">
              <w:rPr>
                <w:b/>
              </w:rPr>
              <w:t>(***ADLIB***) goodbye.</w:t>
            </w:r>
          </w:p>
          <w:p w14:paraId="34AE42EC" w14:textId="77777777" w:rsidR="00DA588D" w:rsidRDefault="00DA588D">
            <w:pPr>
              <w:rPr>
                <w:i/>
                <w:sz w:val="20"/>
                <w:szCs w:val="20"/>
              </w:rPr>
            </w:pPr>
          </w:p>
        </w:tc>
      </w:tr>
    </w:tbl>
    <w:p w14:paraId="61EA2DC7" w14:textId="77777777" w:rsidR="00DA588D" w:rsidRDefault="00DA588D"/>
    <w:sectPr w:rsidR="00DA588D">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3CD1" w14:textId="77777777" w:rsidR="00291094" w:rsidRDefault="00291094" w:rsidP="00291094">
      <w:pPr>
        <w:spacing w:after="0" w:line="240" w:lineRule="auto"/>
      </w:pPr>
      <w:r>
        <w:separator/>
      </w:r>
    </w:p>
  </w:endnote>
  <w:endnote w:type="continuationSeparator" w:id="0">
    <w:p w14:paraId="5BD0330E" w14:textId="77777777" w:rsidR="00291094" w:rsidRDefault="00291094" w:rsidP="0029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B0C5" w14:textId="77777777" w:rsidR="00291094" w:rsidRDefault="00291094" w:rsidP="00291094">
      <w:pPr>
        <w:spacing w:after="0" w:line="240" w:lineRule="auto"/>
      </w:pPr>
      <w:r>
        <w:separator/>
      </w:r>
    </w:p>
  </w:footnote>
  <w:footnote w:type="continuationSeparator" w:id="0">
    <w:p w14:paraId="21D5C7E6" w14:textId="77777777" w:rsidR="00291094" w:rsidRDefault="00291094" w:rsidP="0029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1657F3"/>
    <w:rsid w:val="00291094"/>
    <w:rsid w:val="002C6819"/>
    <w:rsid w:val="00302821"/>
    <w:rsid w:val="00366354"/>
    <w:rsid w:val="00386270"/>
    <w:rsid w:val="004645D3"/>
    <w:rsid w:val="00473923"/>
    <w:rsid w:val="004C2DD6"/>
    <w:rsid w:val="00590AC4"/>
    <w:rsid w:val="00750D38"/>
    <w:rsid w:val="0076546E"/>
    <w:rsid w:val="00877E8F"/>
    <w:rsid w:val="00976FC8"/>
    <w:rsid w:val="00A748D6"/>
    <w:rsid w:val="00AC7083"/>
    <w:rsid w:val="00B14C4B"/>
    <w:rsid w:val="00B416F1"/>
    <w:rsid w:val="00BB76E5"/>
    <w:rsid w:val="00D80BF3"/>
    <w:rsid w:val="00DA3946"/>
    <w:rsid w:val="00DA588D"/>
    <w:rsid w:val="00DD6217"/>
    <w:rsid w:val="00EE11A3"/>
    <w:rsid w:val="00F0701A"/>
    <w:rsid w:val="00F31E20"/>
    <w:rsid w:val="00F977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0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094"/>
  </w:style>
  <w:style w:type="paragraph" w:styleId="Footer">
    <w:name w:val="footer"/>
    <w:basedOn w:val="Normal"/>
    <w:link w:val="FooterChar"/>
    <w:uiPriority w:val="99"/>
    <w:unhideWhenUsed/>
    <w:rsid w:val="0029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LzCubwOGQ"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nstructionalseries.tki.org.nz/content/search?SearchText=simi&amp;SearchButton=&amp;CurrentTab=is_homepage&amp;SubTreeArray%5B%5D=22574&amp;ColourWheelLevel=all&amp;CurriculumLevel=all&amp;ReadingYearLevel=all&amp;LearningArea=al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2021-02-23T19:24:00Z</dcterms:created>
  <dcterms:modified xsi:type="dcterms:W3CDTF">2021-10-05T21:12:00Z</dcterms:modified>
</cp:coreProperties>
</file>