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6E007" w14:textId="77777777" w:rsidR="008F1498" w:rsidRDefault="008F1498">
      <w:pPr>
        <w:pStyle w:val="Title"/>
      </w:pPr>
    </w:p>
    <w:p w14:paraId="33AD21AB" w14:textId="7818176B" w:rsidR="00A4207C" w:rsidRDefault="00F27C18">
      <w:pPr>
        <w:pStyle w:val="Title"/>
      </w:pPr>
      <w:r>
        <w:t xml:space="preserve">Home Learning TV </w:t>
      </w:r>
      <w:r w:rsidR="00FB0974">
        <w:t>–</w:t>
      </w:r>
      <w:r>
        <w:t xml:space="preserve"> </w:t>
      </w:r>
      <w:r w:rsidR="00FB0974">
        <w:t>Junior Science</w:t>
      </w:r>
      <w:r w:rsidR="00FB0974">
        <w:br/>
      </w:r>
      <w:r w:rsidR="00FB0974">
        <w:br/>
      </w:r>
      <w:r>
        <w:t xml:space="preserve"> </w:t>
      </w:r>
      <w:r>
        <w:rPr>
          <w:noProof/>
        </w:rPr>
        <w:drawing>
          <wp:anchor distT="0" distB="0" distL="114300" distR="114300" simplePos="0" relativeHeight="251658240" behindDoc="0" locked="0" layoutInCell="1" hidden="0" allowOverlap="1" wp14:anchorId="215BB37F" wp14:editId="3DA460E9">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7"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302E7B65" w14:textId="1302E705" w:rsidR="00A4207C" w:rsidRDefault="00A4207C">
      <w:pPr>
        <w:rPr>
          <w:b/>
          <w:u w:val="single"/>
        </w:rPr>
      </w:pPr>
    </w:p>
    <w:tbl>
      <w:tblPr>
        <w:tblStyle w:val="a0"/>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5"/>
        <w:gridCol w:w="12019"/>
      </w:tblGrid>
      <w:tr w:rsidR="00A4207C" w14:paraId="529DF142" w14:textId="77777777">
        <w:tc>
          <w:tcPr>
            <w:tcW w:w="3405" w:type="dxa"/>
            <w:shd w:val="clear" w:color="auto" w:fill="000000"/>
          </w:tcPr>
          <w:p w14:paraId="3E580803" w14:textId="77777777" w:rsidR="00A4207C" w:rsidRDefault="00F27C18">
            <w:pPr>
              <w:rPr>
                <w:b/>
              </w:rPr>
            </w:pPr>
            <w:r>
              <w:rPr>
                <w:b/>
              </w:rPr>
              <w:t>Segment lesson planning details</w:t>
            </w:r>
          </w:p>
        </w:tc>
        <w:tc>
          <w:tcPr>
            <w:tcW w:w="12019" w:type="dxa"/>
            <w:shd w:val="clear" w:color="auto" w:fill="000000"/>
          </w:tcPr>
          <w:p w14:paraId="52383D8B" w14:textId="77777777" w:rsidR="00A4207C" w:rsidRDefault="00A4207C">
            <w:pPr>
              <w:rPr>
                <w:b/>
              </w:rPr>
            </w:pPr>
          </w:p>
        </w:tc>
      </w:tr>
      <w:tr w:rsidR="00A4207C" w14:paraId="3C840670" w14:textId="77777777">
        <w:tc>
          <w:tcPr>
            <w:tcW w:w="3405" w:type="dxa"/>
            <w:shd w:val="clear" w:color="auto" w:fill="E2EFD9"/>
          </w:tcPr>
          <w:p w14:paraId="103D632C" w14:textId="77777777" w:rsidR="00A4207C" w:rsidRDefault="00F27C18">
            <w:r>
              <w:t>Title for segment:</w:t>
            </w:r>
          </w:p>
        </w:tc>
        <w:tc>
          <w:tcPr>
            <w:tcW w:w="12019" w:type="dxa"/>
          </w:tcPr>
          <w:p w14:paraId="1E123B92" w14:textId="77777777" w:rsidR="00A4207C" w:rsidRDefault="00F27C18">
            <w:r>
              <w:t xml:space="preserve">Our pets </w:t>
            </w:r>
          </w:p>
        </w:tc>
      </w:tr>
      <w:tr w:rsidR="00A4207C" w14:paraId="3DECA516" w14:textId="77777777">
        <w:tc>
          <w:tcPr>
            <w:tcW w:w="3405" w:type="dxa"/>
            <w:shd w:val="clear" w:color="auto" w:fill="E2EFD9"/>
          </w:tcPr>
          <w:p w14:paraId="2FF7CB95" w14:textId="77777777" w:rsidR="00A4207C" w:rsidRDefault="00F27C18">
            <w:r>
              <w:t xml:space="preserve">Year levels </w:t>
            </w:r>
            <w:r>
              <w:rPr>
                <w:i/>
                <w:color w:val="808080"/>
              </w:rPr>
              <w:t>(</w:t>
            </w:r>
            <w:proofErr w:type="gramStart"/>
            <w:r>
              <w:rPr>
                <w:i/>
                <w:color w:val="808080"/>
              </w:rPr>
              <w:t>e.g.</w:t>
            </w:r>
            <w:proofErr w:type="gramEnd"/>
            <w:r>
              <w:rPr>
                <w:i/>
                <w:color w:val="808080"/>
              </w:rPr>
              <w:t xml:space="preserve"> Yrs1 – 3)</w:t>
            </w:r>
            <w:r>
              <w:t>:</w:t>
            </w:r>
          </w:p>
        </w:tc>
        <w:tc>
          <w:tcPr>
            <w:tcW w:w="12019" w:type="dxa"/>
          </w:tcPr>
          <w:p w14:paraId="5049E540" w14:textId="77777777" w:rsidR="00A4207C" w:rsidRDefault="00F27C18">
            <w:r>
              <w:t>1-3</w:t>
            </w:r>
          </w:p>
        </w:tc>
      </w:tr>
      <w:tr w:rsidR="00A4207C" w14:paraId="1B4FE62A" w14:textId="77777777">
        <w:tc>
          <w:tcPr>
            <w:tcW w:w="3405" w:type="dxa"/>
            <w:shd w:val="clear" w:color="auto" w:fill="E2EFD9"/>
          </w:tcPr>
          <w:p w14:paraId="3A8618DB" w14:textId="77777777" w:rsidR="00A4207C" w:rsidRDefault="00F27C18">
            <w:r>
              <w:t xml:space="preserve">NZC learning areas: </w:t>
            </w:r>
          </w:p>
        </w:tc>
        <w:tc>
          <w:tcPr>
            <w:tcW w:w="12019" w:type="dxa"/>
          </w:tcPr>
          <w:p w14:paraId="4574578F" w14:textId="77777777" w:rsidR="00A4207C" w:rsidRDefault="00F27C18">
            <w:r>
              <w:t>Living world (classification) and nature of science (communicating in science)</w:t>
            </w:r>
          </w:p>
        </w:tc>
      </w:tr>
      <w:tr w:rsidR="00A4207C" w14:paraId="2F3B83AB" w14:textId="77777777">
        <w:tc>
          <w:tcPr>
            <w:tcW w:w="3405" w:type="dxa"/>
            <w:shd w:val="clear" w:color="auto" w:fill="E2EFD9"/>
          </w:tcPr>
          <w:p w14:paraId="633D8B3C" w14:textId="77777777" w:rsidR="00A4207C" w:rsidRDefault="00F27C18">
            <w:r>
              <w:t>Purpose of lesson:</w:t>
            </w:r>
          </w:p>
          <w:p w14:paraId="4B135C8E" w14:textId="77777777" w:rsidR="00A4207C" w:rsidRDefault="00F27C18">
            <w:r>
              <w:t>(What learners will learn)</w:t>
            </w:r>
          </w:p>
          <w:p w14:paraId="40D292AC" w14:textId="77777777" w:rsidR="00A4207C" w:rsidRDefault="00A4207C"/>
        </w:tc>
        <w:tc>
          <w:tcPr>
            <w:tcW w:w="12019" w:type="dxa"/>
          </w:tcPr>
          <w:p w14:paraId="69519737" w14:textId="77777777" w:rsidR="00A4207C" w:rsidRDefault="00F27C18">
            <w:r>
              <w:t>Living things can be grouped by observing their key features.</w:t>
            </w:r>
          </w:p>
          <w:p w14:paraId="7A2304CD" w14:textId="77777777" w:rsidR="00A4207C" w:rsidRDefault="00A4207C"/>
          <w:p w14:paraId="2C7C14ED" w14:textId="77777777" w:rsidR="00A4207C" w:rsidRDefault="00A4207C"/>
        </w:tc>
      </w:tr>
      <w:tr w:rsidR="00A4207C" w14:paraId="223B89FE" w14:textId="77777777">
        <w:tc>
          <w:tcPr>
            <w:tcW w:w="3405" w:type="dxa"/>
            <w:shd w:val="clear" w:color="auto" w:fill="E2EFD9"/>
          </w:tcPr>
          <w:p w14:paraId="1936FA1C" w14:textId="77777777" w:rsidR="00A4207C" w:rsidRDefault="00F27C18">
            <w:r>
              <w:t>Success Criteria – students will be able to:</w:t>
            </w:r>
          </w:p>
          <w:p w14:paraId="6D25C67B" w14:textId="77777777" w:rsidR="00A4207C" w:rsidRDefault="00F27C18">
            <w:r>
              <w:t>(how they will know when they have learnt it)</w:t>
            </w:r>
          </w:p>
        </w:tc>
        <w:tc>
          <w:tcPr>
            <w:tcW w:w="12019" w:type="dxa"/>
            <w:shd w:val="clear" w:color="auto" w:fill="auto"/>
          </w:tcPr>
          <w:p w14:paraId="5D3C535E" w14:textId="77777777" w:rsidR="00A4207C" w:rsidRDefault="00F27C18">
            <w:pPr>
              <w:numPr>
                <w:ilvl w:val="0"/>
                <w:numId w:val="1"/>
              </w:numPr>
            </w:pPr>
            <w:r>
              <w:t>begin to classify well-known animals as vertebrates, non-vertebrates</w:t>
            </w:r>
          </w:p>
          <w:p w14:paraId="6E57328F" w14:textId="77777777" w:rsidR="00A4207C" w:rsidRDefault="00F27C18">
            <w:pPr>
              <w:numPr>
                <w:ilvl w:val="0"/>
                <w:numId w:val="1"/>
              </w:numPr>
            </w:pPr>
            <w:r>
              <w:t>interpret a simple classification key</w:t>
            </w:r>
          </w:p>
        </w:tc>
      </w:tr>
    </w:tbl>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5"/>
        <w:gridCol w:w="4515"/>
        <w:gridCol w:w="2542"/>
        <w:gridCol w:w="4962"/>
      </w:tblGrid>
      <w:tr w:rsidR="00A40444" w14:paraId="4BF5A8D7" w14:textId="77777777" w:rsidTr="00E13E19">
        <w:tc>
          <w:tcPr>
            <w:tcW w:w="15424" w:type="dxa"/>
            <w:gridSpan w:val="4"/>
            <w:shd w:val="clear" w:color="auto" w:fill="000000"/>
          </w:tcPr>
          <w:p w14:paraId="2359ED69" w14:textId="77777777" w:rsidR="00A40444" w:rsidRDefault="00A40444" w:rsidP="00E13E19">
            <w:pPr>
              <w:rPr>
                <w:b/>
              </w:rPr>
            </w:pPr>
            <w:r>
              <w:rPr>
                <w:b/>
              </w:rPr>
              <w:t>Segment content/context details</w:t>
            </w:r>
            <w:r>
              <w:rPr>
                <w:b/>
                <w:i/>
              </w:rPr>
              <w:t xml:space="preserve"> (as appropriate)</w:t>
            </w:r>
          </w:p>
        </w:tc>
      </w:tr>
      <w:tr w:rsidR="00A40444" w14:paraId="01445232" w14:textId="77777777" w:rsidTr="00E13E19">
        <w:tc>
          <w:tcPr>
            <w:tcW w:w="3405" w:type="dxa"/>
            <w:shd w:val="clear" w:color="auto" w:fill="E2EFD9"/>
          </w:tcPr>
          <w:p w14:paraId="2A5B15D3" w14:textId="77777777" w:rsidR="00A40444" w:rsidRDefault="00A40444" w:rsidP="00E13E19">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515" w:type="dxa"/>
            <w:shd w:val="clear" w:color="auto" w:fill="auto"/>
          </w:tcPr>
          <w:p w14:paraId="036111B4" w14:textId="77777777" w:rsidR="00A40444" w:rsidRDefault="00A40444" w:rsidP="00E13E19">
            <w:bookmarkStart w:id="0" w:name="_heading=h.gjdgxs" w:colFirst="0" w:colLast="0"/>
            <w:bookmarkEnd w:id="0"/>
            <w:r>
              <w:t>Māori content is centred on inclusive language.</w:t>
            </w:r>
          </w:p>
          <w:p w14:paraId="3DF0D5E5" w14:textId="77777777" w:rsidR="00A40444" w:rsidRDefault="00A40444" w:rsidP="00E13E19"/>
        </w:tc>
        <w:tc>
          <w:tcPr>
            <w:tcW w:w="2542" w:type="dxa"/>
            <w:shd w:val="clear" w:color="auto" w:fill="E2EFD9"/>
          </w:tcPr>
          <w:p w14:paraId="5B4A922C" w14:textId="77777777" w:rsidR="00A40444" w:rsidRDefault="00A40444" w:rsidP="00E13E19">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56D695F9" w14:textId="77777777" w:rsidR="00A40444" w:rsidRDefault="00A40444" w:rsidP="00E13E19">
            <w:pPr>
              <w:rPr>
                <w:color w:val="000000"/>
              </w:rPr>
            </w:pPr>
          </w:p>
        </w:tc>
      </w:tr>
    </w:tbl>
    <w:tbl>
      <w:tblPr>
        <w:tblStyle w:val="a0"/>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5"/>
        <w:gridCol w:w="4620"/>
        <w:gridCol w:w="7399"/>
      </w:tblGrid>
      <w:tr w:rsidR="00A4207C" w14:paraId="0E1C51DE" w14:textId="77777777">
        <w:tc>
          <w:tcPr>
            <w:tcW w:w="15424" w:type="dxa"/>
            <w:gridSpan w:val="3"/>
            <w:shd w:val="clear" w:color="auto" w:fill="000000"/>
          </w:tcPr>
          <w:p w14:paraId="583BEDBD" w14:textId="77777777" w:rsidR="00A4207C" w:rsidRDefault="00F27C18">
            <w:pPr>
              <w:rPr>
                <w:b/>
              </w:rPr>
            </w:pPr>
            <w:r>
              <w:rPr>
                <w:b/>
              </w:rPr>
              <w:t>Segment production details</w:t>
            </w:r>
          </w:p>
        </w:tc>
      </w:tr>
      <w:tr w:rsidR="00A4207C" w14:paraId="1BB648B6" w14:textId="77777777">
        <w:tc>
          <w:tcPr>
            <w:tcW w:w="3405" w:type="dxa"/>
            <w:shd w:val="clear" w:color="auto" w:fill="E2EFD9"/>
          </w:tcPr>
          <w:p w14:paraId="6F7D5BD5" w14:textId="77777777" w:rsidR="00A4207C" w:rsidRDefault="00F27C18">
            <w:r>
              <w:t>Equipment requirements:</w:t>
            </w:r>
          </w:p>
        </w:tc>
        <w:tc>
          <w:tcPr>
            <w:tcW w:w="12019" w:type="dxa"/>
            <w:gridSpan w:val="2"/>
          </w:tcPr>
          <w:p w14:paraId="3738DE56" w14:textId="77777777" w:rsidR="00A4207C" w:rsidRDefault="00F27C18">
            <w:r>
              <w:t xml:space="preserve">screen for displaying video and images, your pet axolotl, </w:t>
            </w:r>
            <w:proofErr w:type="gramStart"/>
            <w:r>
              <w:t>paper</w:t>
            </w:r>
            <w:proofErr w:type="gramEnd"/>
            <w:r>
              <w:t xml:space="preserve"> and felts for drawing a dog</w:t>
            </w:r>
          </w:p>
        </w:tc>
      </w:tr>
      <w:tr w:rsidR="00A4207C" w14:paraId="6A1083F4" w14:textId="77777777">
        <w:tc>
          <w:tcPr>
            <w:tcW w:w="3405" w:type="dxa"/>
            <w:shd w:val="clear" w:color="auto" w:fill="E2EFD9"/>
          </w:tcPr>
          <w:p w14:paraId="3B101BD3" w14:textId="77777777" w:rsidR="00A4207C" w:rsidRDefault="00F27C18">
            <w:r>
              <w:t>Copyright requirements:</w:t>
            </w:r>
          </w:p>
          <w:p w14:paraId="74083FD9" w14:textId="77777777" w:rsidR="00A4207C" w:rsidRDefault="00F27C18">
            <w:pPr>
              <w:rPr>
                <w:sz w:val="16"/>
                <w:szCs w:val="16"/>
              </w:rPr>
            </w:pPr>
            <w:r>
              <w:rPr>
                <w:sz w:val="16"/>
                <w:szCs w:val="16"/>
              </w:rPr>
              <w:t xml:space="preserve">Please be specific: </w:t>
            </w:r>
            <w:proofErr w:type="gramStart"/>
            <w:r>
              <w:rPr>
                <w:sz w:val="16"/>
                <w:szCs w:val="16"/>
              </w:rPr>
              <w:t>Source(</w:t>
            </w:r>
            <w:proofErr w:type="gramEnd"/>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and length (timings for video clips)</w:t>
            </w:r>
          </w:p>
        </w:tc>
        <w:tc>
          <w:tcPr>
            <w:tcW w:w="12019" w:type="dxa"/>
            <w:gridSpan w:val="2"/>
          </w:tcPr>
          <w:p w14:paraId="7B864BA2" w14:textId="75DB7C8D" w:rsidR="00A4207C" w:rsidRDefault="00A4207C"/>
        </w:tc>
      </w:tr>
      <w:tr w:rsidR="00A4207C" w14:paraId="0A876ECD" w14:textId="77777777">
        <w:tc>
          <w:tcPr>
            <w:tcW w:w="15424" w:type="dxa"/>
            <w:gridSpan w:val="3"/>
            <w:shd w:val="clear" w:color="auto" w:fill="000000"/>
          </w:tcPr>
          <w:p w14:paraId="16A31C75" w14:textId="77777777" w:rsidR="00A4207C" w:rsidRDefault="00F27C18">
            <w:pPr>
              <w:rPr>
                <w:b/>
              </w:rPr>
            </w:pPr>
            <w:r>
              <w:rPr>
                <w:b/>
              </w:rPr>
              <w:t xml:space="preserve">Segment links and attachments </w:t>
            </w:r>
            <w:r>
              <w:rPr>
                <w:b/>
                <w:i/>
              </w:rPr>
              <w:t>(list all links to recordings or attachments, the source and confirm that copyright permissions are granted)</w:t>
            </w:r>
          </w:p>
        </w:tc>
      </w:tr>
      <w:tr w:rsidR="00A4207C" w14:paraId="31075503" w14:textId="77777777">
        <w:tc>
          <w:tcPr>
            <w:tcW w:w="3405" w:type="dxa"/>
            <w:shd w:val="clear" w:color="auto" w:fill="E2EFD9"/>
          </w:tcPr>
          <w:p w14:paraId="08B26E17" w14:textId="77777777" w:rsidR="00A4207C" w:rsidRDefault="00F27C18">
            <w:r>
              <w:t>Links to recordings /resources</w:t>
            </w:r>
          </w:p>
        </w:tc>
        <w:tc>
          <w:tcPr>
            <w:tcW w:w="12019" w:type="dxa"/>
            <w:gridSpan w:val="2"/>
          </w:tcPr>
          <w:p w14:paraId="13C2BE33" w14:textId="08EFE2C6" w:rsidR="00A4207C" w:rsidRDefault="00A4207C"/>
        </w:tc>
      </w:tr>
      <w:tr w:rsidR="00A4207C" w14:paraId="07D0414B" w14:textId="77777777">
        <w:tc>
          <w:tcPr>
            <w:tcW w:w="3405" w:type="dxa"/>
            <w:shd w:val="clear" w:color="auto" w:fill="E2EFD9"/>
          </w:tcPr>
          <w:p w14:paraId="01552D8F" w14:textId="77777777" w:rsidR="00A4207C" w:rsidRDefault="00F27C18">
            <w:r>
              <w:t xml:space="preserve">Attachments </w:t>
            </w:r>
          </w:p>
        </w:tc>
        <w:tc>
          <w:tcPr>
            <w:tcW w:w="12019" w:type="dxa"/>
            <w:gridSpan w:val="2"/>
            <w:shd w:val="clear" w:color="auto" w:fill="auto"/>
          </w:tcPr>
          <w:p w14:paraId="3BC175C8" w14:textId="77777777" w:rsidR="00A4207C" w:rsidRDefault="00A4207C"/>
        </w:tc>
      </w:tr>
      <w:tr w:rsidR="00A4207C" w14:paraId="61AD275E" w14:textId="77777777">
        <w:tc>
          <w:tcPr>
            <w:tcW w:w="15424" w:type="dxa"/>
            <w:gridSpan w:val="3"/>
            <w:shd w:val="clear" w:color="auto" w:fill="000000"/>
          </w:tcPr>
          <w:p w14:paraId="5B658BB3" w14:textId="77777777" w:rsidR="00A4207C" w:rsidRDefault="00F27C18" w:rsidP="00F27C18">
            <w:pPr>
              <w:tabs>
                <w:tab w:val="left" w:pos="10740"/>
              </w:tabs>
              <w:rPr>
                <w:b/>
              </w:rPr>
            </w:pPr>
            <w:r>
              <w:rPr>
                <w:b/>
              </w:rPr>
              <w:t>Segment plan content</w:t>
            </w:r>
            <w:r>
              <w:rPr>
                <w:b/>
              </w:rPr>
              <w:tab/>
            </w:r>
          </w:p>
        </w:tc>
      </w:tr>
      <w:tr w:rsidR="00A4207C" w14:paraId="013EA38E" w14:textId="77777777">
        <w:tc>
          <w:tcPr>
            <w:tcW w:w="3405" w:type="dxa"/>
            <w:shd w:val="clear" w:color="auto" w:fill="E2EFD9"/>
          </w:tcPr>
          <w:p w14:paraId="4ACC3D14" w14:textId="77777777" w:rsidR="00A4207C" w:rsidRDefault="00F27C18">
            <w:pPr>
              <w:jc w:val="center"/>
            </w:pPr>
            <w:r>
              <w:rPr>
                <w:noProof/>
              </w:rPr>
              <w:drawing>
                <wp:inline distT="0" distB="0" distL="0" distR="0" wp14:anchorId="1D48EA90" wp14:editId="115B5242">
                  <wp:extent cx="1152424" cy="1379446"/>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4620" w:type="dxa"/>
            <w:shd w:val="clear" w:color="auto" w:fill="E2EFD9"/>
          </w:tcPr>
          <w:p w14:paraId="185012BE" w14:textId="77777777" w:rsidR="00A4207C" w:rsidRDefault="00F27C18">
            <w:r>
              <w:t>Teaching and learning activities linked to purpose</w:t>
            </w:r>
          </w:p>
          <w:p w14:paraId="52EBBAC5" w14:textId="77777777" w:rsidR="00A4207C" w:rsidRDefault="00A4207C"/>
          <w:p w14:paraId="3868F6CD" w14:textId="77777777" w:rsidR="00A4207C" w:rsidRDefault="00A4207C"/>
          <w:p w14:paraId="2DD0EB25" w14:textId="77777777" w:rsidR="00A4207C" w:rsidRDefault="00A4207C"/>
        </w:tc>
        <w:tc>
          <w:tcPr>
            <w:tcW w:w="7399" w:type="dxa"/>
            <w:shd w:val="clear" w:color="auto" w:fill="E2EFD9"/>
          </w:tcPr>
          <w:p w14:paraId="42D9A7A8" w14:textId="77777777" w:rsidR="00A4207C" w:rsidRDefault="00F27C18">
            <w:r>
              <w:t xml:space="preserve">High level script (key points/questions) </w:t>
            </w:r>
          </w:p>
          <w:p w14:paraId="3301C13B" w14:textId="77777777" w:rsidR="00A4207C" w:rsidRDefault="00A4207C"/>
          <w:p w14:paraId="655ECF2B" w14:textId="77777777" w:rsidR="00A4207C" w:rsidRDefault="00A4207C"/>
        </w:tc>
      </w:tr>
      <w:tr w:rsidR="00A4207C" w14:paraId="77C99CB4" w14:textId="77777777">
        <w:tc>
          <w:tcPr>
            <w:tcW w:w="3405" w:type="dxa"/>
            <w:shd w:val="clear" w:color="auto" w:fill="FFD965"/>
          </w:tcPr>
          <w:p w14:paraId="65D173C5" w14:textId="77777777" w:rsidR="00A4207C" w:rsidRDefault="00F27C18">
            <w:r>
              <w:rPr>
                <w:b/>
              </w:rPr>
              <w:t>Activate</w:t>
            </w:r>
            <w:r>
              <w:t>: Activating prior learning, knowledge of contexts and relationships</w:t>
            </w:r>
          </w:p>
          <w:p w14:paraId="25FA9E2D" w14:textId="77777777" w:rsidR="00AD3C9D" w:rsidRDefault="00AD3C9D"/>
          <w:p w14:paraId="122EA022" w14:textId="77777777" w:rsidR="00AD3C9D" w:rsidRDefault="00AD3C9D"/>
          <w:p w14:paraId="2821EE72" w14:textId="77777777" w:rsidR="00AD3C9D" w:rsidRDefault="00AD3C9D"/>
          <w:p w14:paraId="07A20219" w14:textId="77777777" w:rsidR="00AD3C9D" w:rsidRDefault="00AD3C9D"/>
          <w:p w14:paraId="7B899B07" w14:textId="77777777" w:rsidR="00AD3C9D" w:rsidRDefault="00AD3C9D"/>
          <w:p w14:paraId="4012854F" w14:textId="77777777" w:rsidR="00AD3C9D" w:rsidRDefault="00AD3C9D"/>
          <w:p w14:paraId="4FE4201C" w14:textId="77777777" w:rsidR="00AD3C9D" w:rsidRDefault="00AD3C9D"/>
          <w:p w14:paraId="7F928BF0" w14:textId="77777777" w:rsidR="00AD3C9D" w:rsidRDefault="00AD3C9D"/>
          <w:p w14:paraId="4E7D4040" w14:textId="77777777" w:rsidR="00AD3C9D" w:rsidRDefault="00AD3C9D"/>
          <w:p w14:paraId="1F2A35D1" w14:textId="77777777" w:rsidR="00AD3C9D" w:rsidRDefault="00AD3C9D"/>
          <w:p w14:paraId="2EE6118C" w14:textId="77777777" w:rsidR="00AD3C9D" w:rsidRDefault="00AD3C9D"/>
          <w:p w14:paraId="58451FC2" w14:textId="77777777" w:rsidR="00AD3C9D" w:rsidRDefault="00AD3C9D"/>
          <w:p w14:paraId="2BAECF24" w14:textId="77777777" w:rsidR="00AD3C9D" w:rsidRDefault="00AD3C9D"/>
          <w:p w14:paraId="6DD3C72F" w14:textId="77777777" w:rsidR="00AD3C9D" w:rsidRDefault="00AD3C9D"/>
          <w:p w14:paraId="781FBFF4" w14:textId="77777777" w:rsidR="00AD3C9D" w:rsidRDefault="00AD3C9D"/>
          <w:p w14:paraId="1687995C" w14:textId="77777777" w:rsidR="00AD3C9D" w:rsidRDefault="00AD3C9D"/>
          <w:p w14:paraId="58B0530C" w14:textId="77777777" w:rsidR="00AD3C9D" w:rsidRDefault="00AD3C9D"/>
          <w:p w14:paraId="5D353BFC" w14:textId="77777777" w:rsidR="00AD3C9D" w:rsidRDefault="00AD3C9D"/>
          <w:p w14:paraId="02C1E5A3" w14:textId="77777777" w:rsidR="00AD3C9D" w:rsidRDefault="00AD3C9D"/>
          <w:p w14:paraId="1DD993DF" w14:textId="77777777" w:rsidR="00AD3C9D" w:rsidRDefault="00AD3C9D"/>
          <w:p w14:paraId="11E39BC2" w14:textId="77777777" w:rsidR="00AD3C9D" w:rsidRDefault="00AD3C9D"/>
          <w:p w14:paraId="671022B0" w14:textId="77777777" w:rsidR="00AD3C9D" w:rsidRDefault="00AD3C9D"/>
          <w:p w14:paraId="03480A0C" w14:textId="77777777" w:rsidR="00AD3C9D" w:rsidRDefault="00AD3C9D"/>
          <w:p w14:paraId="4F98DC47" w14:textId="77777777" w:rsidR="00AD3C9D" w:rsidRDefault="00AD3C9D"/>
          <w:p w14:paraId="5B152685" w14:textId="092BDF37" w:rsidR="00AD3C9D" w:rsidRDefault="00AD3C9D">
            <w:r w:rsidRPr="00AD3C9D">
              <w:rPr>
                <w:color w:val="FF0000"/>
              </w:rPr>
              <w:t>02:00</w:t>
            </w:r>
            <w:r>
              <w:rPr>
                <w:color w:val="FF0000"/>
              </w:rPr>
              <w:t xml:space="preserve"> mark</w:t>
            </w:r>
          </w:p>
        </w:tc>
        <w:tc>
          <w:tcPr>
            <w:tcW w:w="4620" w:type="dxa"/>
          </w:tcPr>
          <w:p w14:paraId="5573B567" w14:textId="77777777" w:rsidR="00A4207C" w:rsidRDefault="00A4207C"/>
          <w:p w14:paraId="530303BD" w14:textId="77777777" w:rsidR="00A4207C" w:rsidRDefault="00A4207C"/>
          <w:p w14:paraId="35B342E7" w14:textId="77777777" w:rsidR="00A4207C" w:rsidRDefault="00A4207C"/>
          <w:p w14:paraId="391A5835" w14:textId="77777777" w:rsidR="00A4207C" w:rsidRDefault="00A4207C"/>
          <w:p w14:paraId="42B6BD40" w14:textId="77777777" w:rsidR="00A4207C" w:rsidRDefault="00A4207C"/>
          <w:p w14:paraId="77870B7A" w14:textId="77777777" w:rsidR="00A4207C" w:rsidRDefault="00F27C18">
            <w:r>
              <w:t>Linking with the previous episode.</w:t>
            </w:r>
          </w:p>
          <w:p w14:paraId="12D02F40" w14:textId="77777777" w:rsidR="00A4207C" w:rsidRDefault="00A4207C"/>
          <w:p w14:paraId="57B15B54" w14:textId="77777777" w:rsidR="00A4207C" w:rsidRDefault="00F27C18">
            <w:r>
              <w:t>Connecting with the learners and their experiences.</w:t>
            </w:r>
          </w:p>
          <w:p w14:paraId="4A097E61" w14:textId="77777777" w:rsidR="00A4207C" w:rsidRDefault="00A4207C"/>
          <w:p w14:paraId="69423969" w14:textId="77777777" w:rsidR="00A4207C" w:rsidRDefault="00A4207C"/>
          <w:p w14:paraId="2CA159BF" w14:textId="77777777" w:rsidR="00A4207C" w:rsidRDefault="00A4207C">
            <w:pPr>
              <w:rPr>
                <w:i/>
                <w:sz w:val="20"/>
                <w:szCs w:val="20"/>
              </w:rPr>
            </w:pPr>
          </w:p>
        </w:tc>
        <w:tc>
          <w:tcPr>
            <w:tcW w:w="7399" w:type="dxa"/>
          </w:tcPr>
          <w:p w14:paraId="44FCBDBE" w14:textId="77777777" w:rsidR="00A4207C" w:rsidRDefault="00F27C18">
            <w:r>
              <w:t>[Greetings in multiple language]</w:t>
            </w:r>
          </w:p>
          <w:p w14:paraId="2F07F532" w14:textId="77777777" w:rsidR="00A4207C" w:rsidRDefault="00A4207C"/>
          <w:p w14:paraId="5F564A77" w14:textId="77777777" w:rsidR="00A4207C" w:rsidRDefault="00F27C18">
            <w:r>
              <w:t xml:space="preserve">[Touch base with audience if they’ve sent in texts or emails] </w:t>
            </w:r>
          </w:p>
          <w:p w14:paraId="0C73A621" w14:textId="77777777" w:rsidR="00A4207C" w:rsidRDefault="00A4207C"/>
          <w:p w14:paraId="4BB8ECDF" w14:textId="77777777" w:rsidR="00A4207C" w:rsidRDefault="00F27C18">
            <w:r>
              <w:t xml:space="preserve">Last time, we talked about different ways of cooking, and how cooking can be an important part of how we connect and spend time together as </w:t>
            </w:r>
            <w:proofErr w:type="spellStart"/>
            <w:r>
              <w:t>whānau</w:t>
            </w:r>
            <w:proofErr w:type="spellEnd"/>
            <w:r>
              <w:t xml:space="preserve"> and families. </w:t>
            </w:r>
          </w:p>
          <w:p w14:paraId="1063F949" w14:textId="77777777" w:rsidR="00A4207C" w:rsidRDefault="00A4207C"/>
          <w:p w14:paraId="665F29ED" w14:textId="77777777" w:rsidR="00A4207C" w:rsidRPr="00FB0974" w:rsidRDefault="00F27C18">
            <w:r>
              <w:t xml:space="preserve">Today, we’re going to be talking about pets. Pets are important members of our </w:t>
            </w:r>
            <w:proofErr w:type="gramStart"/>
            <w:r>
              <w:t>families</w:t>
            </w:r>
            <w:r w:rsidRPr="00FB0974">
              <w:t>, if</w:t>
            </w:r>
            <w:proofErr w:type="gramEnd"/>
            <w:r w:rsidRPr="00FB0974">
              <w:t xml:space="preserve"> we have them. They can also be part of our identity – for example, you might think of yourself as a dog owner or a cat lover. </w:t>
            </w:r>
          </w:p>
          <w:p w14:paraId="6BD86314" w14:textId="77777777" w:rsidR="00A4207C" w:rsidRPr="00FB0974" w:rsidRDefault="00A4207C"/>
          <w:p w14:paraId="675DEB60" w14:textId="008BF910" w:rsidR="00A4207C" w:rsidRPr="00FB0974" w:rsidRDefault="00F27C18">
            <w:r w:rsidRPr="00FB0974">
              <w:t>Hey, do you have a pet? What about someone you know</w:t>
            </w:r>
            <w:r w:rsidR="00FD5F66" w:rsidRPr="00FB0974">
              <w:t>? Do they have a pet?</w:t>
            </w:r>
            <w:r w:rsidR="00C427A3" w:rsidRPr="00FB0974">
              <w:t xml:space="preserve"> </w:t>
            </w:r>
            <w:r w:rsidR="00FB0974">
              <w:t>Yo</w:t>
            </w:r>
            <w:r w:rsidR="00C427A3" w:rsidRPr="00FB0974">
              <w:t>ur</w:t>
            </w:r>
            <w:r w:rsidRPr="00FB0974">
              <w:t xml:space="preserve"> grandparent (koro or kuia</w:t>
            </w:r>
            <w:proofErr w:type="gramStart"/>
            <w:r w:rsidRPr="00FB0974">
              <w:t>) ,</w:t>
            </w:r>
            <w:proofErr w:type="gramEnd"/>
            <w:r w:rsidRPr="00FB0974">
              <w:t xml:space="preserve"> or aunty (</w:t>
            </w:r>
            <w:proofErr w:type="spellStart"/>
            <w:r w:rsidRPr="00FB0974">
              <w:t>whaea</w:t>
            </w:r>
            <w:proofErr w:type="spellEnd"/>
            <w:r w:rsidRPr="00FB0974">
              <w:t xml:space="preserve"> </w:t>
            </w:r>
            <w:proofErr w:type="spellStart"/>
            <w:r w:rsidRPr="00FB0974">
              <w:t>kēkē</w:t>
            </w:r>
            <w:proofErr w:type="spellEnd"/>
            <w:r w:rsidRPr="00FB0974">
              <w:t xml:space="preserve">), or friend? What pets do they have? </w:t>
            </w:r>
          </w:p>
          <w:p w14:paraId="191BBE7C" w14:textId="77777777" w:rsidR="00A4207C" w:rsidRDefault="00A4207C"/>
          <w:p w14:paraId="58675125" w14:textId="77777777" w:rsidR="00A4207C" w:rsidRDefault="00F27C18">
            <w:r>
              <w:t>Pets can come in all shapes and sizes.</w:t>
            </w:r>
          </w:p>
          <w:p w14:paraId="0EA0D7D4" w14:textId="77777777" w:rsidR="00A4207C" w:rsidRDefault="00A4207C"/>
          <w:p w14:paraId="4B849C42" w14:textId="77777777" w:rsidR="00A4207C" w:rsidRDefault="00F27C18">
            <w:r>
              <w:t>[Show images that you’ve received via your FB page of children with their pets - hopefully there is a wide variety.]</w:t>
            </w:r>
          </w:p>
          <w:p w14:paraId="396B6B51" w14:textId="77777777" w:rsidR="00A4207C" w:rsidRDefault="00A4207C"/>
          <w:p w14:paraId="6900C602" w14:textId="77777777" w:rsidR="00A4207C" w:rsidRDefault="00F27C18">
            <w:r>
              <w:t>I’ve heard that pets are really loving everyone being at home so much. What do you think? If you have a pet, have you been spending more time with it and helping to look after it?</w:t>
            </w:r>
          </w:p>
          <w:p w14:paraId="5DB934C9" w14:textId="77777777" w:rsidR="00A4207C" w:rsidRDefault="00A4207C"/>
          <w:p w14:paraId="252AD8BD" w14:textId="36EED69C" w:rsidR="00A4207C" w:rsidRDefault="00F27C18">
            <w:r>
              <w:t>[Talk about the different pets yo</w:t>
            </w:r>
            <w:r w:rsidR="00FB0974">
              <w:t>u’ve had, including Jeffry</w:t>
            </w:r>
            <w:r>
              <w:t>, the beautiful dog in your video - and then your axolotl - make a comment about what you think he/she thinks about your family being at home more. Comment on things like differences in pets you’ve had as a segue into grouping/classifying pets.]</w:t>
            </w:r>
          </w:p>
        </w:tc>
      </w:tr>
      <w:tr w:rsidR="00A4207C" w14:paraId="121EB2D8" w14:textId="77777777">
        <w:trPr>
          <w:trHeight w:val="1265"/>
        </w:trPr>
        <w:tc>
          <w:tcPr>
            <w:tcW w:w="3405" w:type="dxa"/>
            <w:shd w:val="clear" w:color="auto" w:fill="FF9933"/>
          </w:tcPr>
          <w:p w14:paraId="0C8DA1A0" w14:textId="77777777" w:rsidR="00A4207C" w:rsidRDefault="00F27C18">
            <w:r>
              <w:rPr>
                <w:b/>
              </w:rPr>
              <w:t>Learn</w:t>
            </w:r>
            <w:r>
              <w:t>: Introducing learning</w:t>
            </w:r>
          </w:p>
          <w:p w14:paraId="06F68E46" w14:textId="77777777" w:rsidR="00A4207C" w:rsidRDefault="00F27C18">
            <w:r>
              <w:t xml:space="preserve">Reinforce routines, provide multiple exposure to concepts, and strategies. Scaffolding learning </w:t>
            </w:r>
          </w:p>
          <w:p w14:paraId="52DFD2B2" w14:textId="77777777" w:rsidR="00AD3C9D" w:rsidRDefault="00AD3C9D"/>
          <w:p w14:paraId="557EA704" w14:textId="77777777" w:rsidR="00AD3C9D" w:rsidRDefault="00AD3C9D"/>
          <w:p w14:paraId="295E6E32" w14:textId="77777777" w:rsidR="00AD3C9D" w:rsidRDefault="00AD3C9D"/>
          <w:p w14:paraId="3771755A" w14:textId="77777777" w:rsidR="00AD3C9D" w:rsidRDefault="00AD3C9D"/>
          <w:p w14:paraId="70E14BFA" w14:textId="77777777" w:rsidR="00AD3C9D" w:rsidRDefault="00AD3C9D"/>
          <w:p w14:paraId="61A97472" w14:textId="77777777" w:rsidR="00AD3C9D" w:rsidRDefault="00AD3C9D"/>
          <w:p w14:paraId="3E1FF3C1" w14:textId="77777777" w:rsidR="00AD3C9D" w:rsidRDefault="00AD3C9D"/>
          <w:p w14:paraId="58DC0A02" w14:textId="77777777" w:rsidR="00AD3C9D" w:rsidRDefault="00AD3C9D"/>
          <w:p w14:paraId="116B2C13" w14:textId="77777777" w:rsidR="00AD3C9D" w:rsidRDefault="00AD3C9D"/>
          <w:p w14:paraId="5FD17B68" w14:textId="77777777" w:rsidR="00AD3C9D" w:rsidRPr="00AD3C9D" w:rsidRDefault="00AD3C9D">
            <w:pPr>
              <w:rPr>
                <w:color w:val="FF0000"/>
              </w:rPr>
            </w:pPr>
          </w:p>
          <w:p w14:paraId="1052D427" w14:textId="298AB878" w:rsidR="00AD3C9D" w:rsidRDefault="00AD3C9D">
            <w:pPr>
              <w:rPr>
                <w:color w:val="FF0000"/>
              </w:rPr>
            </w:pPr>
            <w:r w:rsidRPr="00AD3C9D">
              <w:rPr>
                <w:color w:val="FF0000"/>
              </w:rPr>
              <w:t xml:space="preserve">This part should take about </w:t>
            </w:r>
            <w:r>
              <w:rPr>
                <w:color w:val="FF0000"/>
              </w:rPr>
              <w:t>5</w:t>
            </w:r>
            <w:r w:rsidRPr="00AD3C9D">
              <w:rPr>
                <w:color w:val="FF0000"/>
              </w:rPr>
              <w:t xml:space="preserve"> minutes</w:t>
            </w:r>
          </w:p>
          <w:p w14:paraId="554FBBC4" w14:textId="77777777" w:rsidR="00AD3C9D" w:rsidRDefault="00AD3C9D"/>
          <w:p w14:paraId="1F1BD649" w14:textId="77777777" w:rsidR="00AD3C9D" w:rsidRDefault="00AD3C9D"/>
          <w:p w14:paraId="1C609C72" w14:textId="77777777" w:rsidR="00AD3C9D" w:rsidRDefault="00AD3C9D"/>
          <w:p w14:paraId="5FF65DA7" w14:textId="77777777" w:rsidR="00AD3C9D" w:rsidRDefault="00AD3C9D"/>
          <w:p w14:paraId="38D28884" w14:textId="77777777" w:rsidR="00AD3C9D" w:rsidRDefault="00AD3C9D"/>
          <w:p w14:paraId="4F675C06" w14:textId="77777777" w:rsidR="00AD3C9D" w:rsidRDefault="00AD3C9D"/>
          <w:p w14:paraId="461AFC6B" w14:textId="77777777" w:rsidR="00AD3C9D" w:rsidRDefault="00AD3C9D"/>
          <w:p w14:paraId="38545A77" w14:textId="77777777" w:rsidR="00AD3C9D" w:rsidRDefault="00AD3C9D"/>
          <w:p w14:paraId="2712E149" w14:textId="77777777" w:rsidR="00AD3C9D" w:rsidRDefault="00AD3C9D"/>
          <w:p w14:paraId="75887EAA" w14:textId="77777777" w:rsidR="00AD3C9D" w:rsidRDefault="00AD3C9D"/>
          <w:p w14:paraId="39DD39F2" w14:textId="77777777" w:rsidR="00AD3C9D" w:rsidRDefault="00AD3C9D"/>
          <w:p w14:paraId="108E96D9" w14:textId="77777777" w:rsidR="00AD3C9D" w:rsidRDefault="00AD3C9D"/>
          <w:p w14:paraId="5F0F0BCD" w14:textId="77777777" w:rsidR="00AD3C9D" w:rsidRDefault="00AD3C9D"/>
          <w:p w14:paraId="67675AA0" w14:textId="77777777" w:rsidR="00AD3C9D" w:rsidRDefault="00AD3C9D"/>
          <w:p w14:paraId="154AC613" w14:textId="77777777" w:rsidR="00AD3C9D" w:rsidRDefault="00AD3C9D"/>
          <w:p w14:paraId="65303B1E" w14:textId="77777777" w:rsidR="00AD3C9D" w:rsidRDefault="00AD3C9D"/>
          <w:p w14:paraId="19889197" w14:textId="77777777" w:rsidR="00AD3C9D" w:rsidRDefault="00AD3C9D"/>
          <w:p w14:paraId="454BD8EE" w14:textId="77777777" w:rsidR="00AD3C9D" w:rsidRDefault="00AD3C9D"/>
          <w:p w14:paraId="3B91C776" w14:textId="77777777" w:rsidR="00AD3C9D" w:rsidRDefault="00AD3C9D"/>
          <w:p w14:paraId="58713F39" w14:textId="77777777" w:rsidR="00AD3C9D" w:rsidRDefault="00AD3C9D"/>
          <w:p w14:paraId="2D68C94F" w14:textId="77777777" w:rsidR="00AD3C9D" w:rsidRDefault="00AD3C9D"/>
          <w:p w14:paraId="132177A4" w14:textId="77777777" w:rsidR="00AD3C9D" w:rsidRDefault="00AD3C9D"/>
          <w:p w14:paraId="0658C154" w14:textId="77777777" w:rsidR="00AD3C9D" w:rsidRDefault="00AD3C9D"/>
          <w:p w14:paraId="32D58D6F" w14:textId="77777777" w:rsidR="00AD3C9D" w:rsidRDefault="00AD3C9D"/>
          <w:p w14:paraId="17F94055" w14:textId="77777777" w:rsidR="00AD3C9D" w:rsidRDefault="00AD3C9D"/>
          <w:p w14:paraId="54273F7C" w14:textId="77777777" w:rsidR="00AD3C9D" w:rsidRDefault="00AD3C9D"/>
          <w:p w14:paraId="2D8BFFC7" w14:textId="77777777" w:rsidR="00AD3C9D" w:rsidRDefault="00AD3C9D"/>
          <w:p w14:paraId="29A85DCF" w14:textId="77777777" w:rsidR="00AD3C9D" w:rsidRDefault="00AD3C9D"/>
          <w:p w14:paraId="5FD031E0" w14:textId="77777777" w:rsidR="00AD3C9D" w:rsidRDefault="00AD3C9D"/>
          <w:p w14:paraId="5EC1CD45" w14:textId="77777777" w:rsidR="00AD3C9D" w:rsidRDefault="00AD3C9D"/>
          <w:p w14:paraId="51AC360A" w14:textId="77777777" w:rsidR="00AD3C9D" w:rsidRDefault="00AD3C9D"/>
          <w:p w14:paraId="1E15B4D7" w14:textId="77777777" w:rsidR="00AD3C9D" w:rsidRDefault="00AD3C9D"/>
          <w:p w14:paraId="17198F3C" w14:textId="77777777" w:rsidR="00AD3C9D" w:rsidRDefault="00AD3C9D"/>
          <w:p w14:paraId="5D1C6083" w14:textId="77777777" w:rsidR="00AD3C9D" w:rsidRDefault="00AD3C9D"/>
          <w:p w14:paraId="7B276505" w14:textId="77777777" w:rsidR="00AD3C9D" w:rsidRDefault="00AD3C9D"/>
          <w:p w14:paraId="1AE0AC04" w14:textId="77777777" w:rsidR="00AD3C9D" w:rsidRDefault="00AD3C9D"/>
          <w:p w14:paraId="37A72D80" w14:textId="77777777" w:rsidR="00AD3C9D" w:rsidRDefault="00AD3C9D"/>
          <w:p w14:paraId="697EEBBB" w14:textId="77777777" w:rsidR="00AD3C9D" w:rsidRDefault="00AD3C9D"/>
          <w:p w14:paraId="6A877DF7" w14:textId="77777777" w:rsidR="00AD3C9D" w:rsidRDefault="00AD3C9D"/>
          <w:p w14:paraId="55E85079" w14:textId="77777777" w:rsidR="00AD3C9D" w:rsidRDefault="00AD3C9D"/>
          <w:p w14:paraId="34B267F5" w14:textId="77777777" w:rsidR="00AD3C9D" w:rsidRDefault="00AD3C9D"/>
          <w:p w14:paraId="42904E79" w14:textId="77777777" w:rsidR="00AD3C9D" w:rsidRDefault="00AD3C9D"/>
          <w:p w14:paraId="0F523C9C" w14:textId="77777777" w:rsidR="00AD3C9D" w:rsidRDefault="00AD3C9D"/>
          <w:p w14:paraId="55561437" w14:textId="77777777" w:rsidR="00AD3C9D" w:rsidRDefault="00AD3C9D"/>
          <w:p w14:paraId="307E30E5" w14:textId="40495E2F" w:rsidR="00AD3C9D" w:rsidRDefault="00AD3C9D">
            <w:r>
              <w:t>07:00</w:t>
            </w:r>
          </w:p>
        </w:tc>
        <w:tc>
          <w:tcPr>
            <w:tcW w:w="4620" w:type="dxa"/>
          </w:tcPr>
          <w:p w14:paraId="74269CC0" w14:textId="77777777" w:rsidR="00A4207C" w:rsidRDefault="00F27C18">
            <w:pPr>
              <w:spacing w:line="266" w:lineRule="auto"/>
            </w:pPr>
            <w:r>
              <w:lastRenderedPageBreak/>
              <w:t>Linking to students’ prior knowledge about classification.</w:t>
            </w:r>
          </w:p>
          <w:p w14:paraId="0858709B" w14:textId="77777777" w:rsidR="00A4207C" w:rsidRDefault="00A4207C"/>
          <w:p w14:paraId="43E4B1B7" w14:textId="77777777" w:rsidR="00A4207C" w:rsidRDefault="00A4207C"/>
          <w:p w14:paraId="3782974B" w14:textId="77777777" w:rsidR="00A4207C" w:rsidRDefault="00A4207C"/>
          <w:p w14:paraId="27F2DB9C" w14:textId="77777777" w:rsidR="00A4207C" w:rsidRPr="0080648B" w:rsidRDefault="0080648B">
            <w:pPr>
              <w:rPr>
                <w:color w:val="FF0000"/>
              </w:rPr>
            </w:pPr>
            <w:r w:rsidRPr="0080648B">
              <w:rPr>
                <w:color w:val="FF0000"/>
              </w:rPr>
              <w:t>Presenter introduces new learning</w:t>
            </w:r>
          </w:p>
          <w:p w14:paraId="2ADFAE77" w14:textId="77777777" w:rsidR="00A4207C" w:rsidRDefault="00A4207C"/>
          <w:p w14:paraId="6234C6F2" w14:textId="77777777" w:rsidR="00A4207C" w:rsidRDefault="00A4207C"/>
          <w:p w14:paraId="1DC12934" w14:textId="77777777" w:rsidR="00A4207C" w:rsidRDefault="00A4207C"/>
          <w:p w14:paraId="165669F7" w14:textId="77777777" w:rsidR="00A4207C" w:rsidRDefault="00A4207C"/>
          <w:p w14:paraId="0C2BD371" w14:textId="77777777" w:rsidR="00A4207C" w:rsidRDefault="00A4207C"/>
          <w:p w14:paraId="085B5E10" w14:textId="77777777" w:rsidR="00A4207C" w:rsidRDefault="00A4207C"/>
          <w:p w14:paraId="34342E48" w14:textId="77777777" w:rsidR="00A4207C" w:rsidRDefault="00A4207C"/>
          <w:p w14:paraId="50E048E9" w14:textId="77777777" w:rsidR="00A4207C" w:rsidRDefault="00A4207C"/>
          <w:p w14:paraId="4759FACB" w14:textId="77777777" w:rsidR="00A4207C" w:rsidRDefault="00A4207C"/>
          <w:p w14:paraId="61F72A04" w14:textId="77777777" w:rsidR="00A4207C" w:rsidRPr="0080648B" w:rsidRDefault="00A4207C">
            <w:pPr>
              <w:rPr>
                <w:color w:val="FF0000"/>
              </w:rPr>
            </w:pPr>
          </w:p>
          <w:p w14:paraId="6213C759" w14:textId="77777777" w:rsidR="0080648B" w:rsidRPr="0080648B" w:rsidRDefault="0080648B">
            <w:pPr>
              <w:rPr>
                <w:color w:val="FF0000"/>
              </w:rPr>
            </w:pPr>
            <w:r w:rsidRPr="0080648B">
              <w:rPr>
                <w:color w:val="FF0000"/>
              </w:rPr>
              <w:t>Presenter uses a Think Aloud to explain why she is grouping the images into groups.</w:t>
            </w:r>
          </w:p>
          <w:p w14:paraId="2BD390C1" w14:textId="77777777" w:rsidR="0080648B" w:rsidRDefault="0080648B"/>
          <w:p w14:paraId="6E64F368" w14:textId="77777777" w:rsidR="0080648B" w:rsidRDefault="0080648B"/>
          <w:p w14:paraId="31DADEEF" w14:textId="77777777" w:rsidR="0080648B" w:rsidRDefault="0080648B"/>
          <w:p w14:paraId="34A73DEF" w14:textId="77777777" w:rsidR="0080648B" w:rsidRDefault="0080648B"/>
          <w:p w14:paraId="0EFFBBC4" w14:textId="77777777" w:rsidR="0080648B" w:rsidRDefault="0080648B"/>
          <w:p w14:paraId="03D2FBB0" w14:textId="77777777" w:rsidR="0080648B" w:rsidRDefault="0080648B"/>
          <w:p w14:paraId="500E4C3A" w14:textId="77777777" w:rsidR="00A4207C" w:rsidRDefault="00F27C18">
            <w:r>
              <w:t xml:space="preserve">Common characteristics of mammals. </w:t>
            </w:r>
          </w:p>
          <w:p w14:paraId="4F8F3D3D" w14:textId="77777777" w:rsidR="00A4207C" w:rsidRDefault="00A4207C"/>
          <w:p w14:paraId="452D23C7" w14:textId="77777777" w:rsidR="00A4207C" w:rsidRDefault="00A4207C"/>
          <w:p w14:paraId="6FC2623B" w14:textId="77777777" w:rsidR="00A4207C" w:rsidRDefault="00A4207C"/>
          <w:p w14:paraId="0F3F6294" w14:textId="77777777" w:rsidR="00A4207C" w:rsidRDefault="00A4207C"/>
          <w:p w14:paraId="0DB58609" w14:textId="77777777" w:rsidR="00A4207C" w:rsidRDefault="00A4207C"/>
          <w:p w14:paraId="07E3B893" w14:textId="77777777" w:rsidR="00A4207C" w:rsidRDefault="00A4207C"/>
          <w:p w14:paraId="462CA6CF" w14:textId="77777777" w:rsidR="00A4207C" w:rsidRDefault="00A4207C"/>
          <w:p w14:paraId="3A083103" w14:textId="77777777" w:rsidR="00A4207C" w:rsidRDefault="00A4207C"/>
          <w:p w14:paraId="674D0373" w14:textId="77777777" w:rsidR="00A4207C" w:rsidRDefault="00A4207C"/>
          <w:p w14:paraId="108A37EF" w14:textId="77777777" w:rsidR="00A4207C" w:rsidRDefault="00A4207C"/>
          <w:p w14:paraId="2190878B" w14:textId="77777777" w:rsidR="00A4207C" w:rsidRDefault="00A4207C"/>
          <w:p w14:paraId="40ACB06B" w14:textId="77777777" w:rsidR="00A4207C" w:rsidRDefault="00F27C18">
            <w:r>
              <w:t>A small classification grouping within mammals - the family</w:t>
            </w:r>
          </w:p>
          <w:p w14:paraId="3BF8D94E" w14:textId="77777777" w:rsidR="00A4207C" w:rsidRDefault="00F27C18">
            <w:pPr>
              <w:spacing w:before="480" w:after="120" w:line="266" w:lineRule="auto"/>
            </w:pPr>
            <w:r>
              <w:rPr>
                <w:noProof/>
              </w:rPr>
              <w:drawing>
                <wp:inline distT="114300" distB="114300" distL="114300" distR="114300" wp14:anchorId="776F6D70" wp14:editId="08C65C20">
                  <wp:extent cx="1690688" cy="1321166"/>
                  <wp:effectExtent l="0" t="0" r="0" b="0"/>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690688" cy="1321166"/>
                          </a:xfrm>
                          <a:prstGeom prst="rect">
                            <a:avLst/>
                          </a:prstGeom>
                          <a:ln/>
                        </pic:spPr>
                      </pic:pic>
                    </a:graphicData>
                  </a:graphic>
                </wp:inline>
              </w:drawing>
            </w:r>
          </w:p>
          <w:p w14:paraId="54B55668" w14:textId="77777777" w:rsidR="00A4207C" w:rsidRDefault="00A4207C"/>
          <w:p w14:paraId="4BC0C226" w14:textId="77777777" w:rsidR="00A4207C" w:rsidRDefault="00A4207C"/>
          <w:p w14:paraId="3CE51B00" w14:textId="77777777" w:rsidR="00A4207C" w:rsidRDefault="00A4207C"/>
        </w:tc>
        <w:tc>
          <w:tcPr>
            <w:tcW w:w="7399" w:type="dxa"/>
          </w:tcPr>
          <w:p w14:paraId="3C4997C2" w14:textId="77777777" w:rsidR="00A4207C" w:rsidRDefault="00F27C18">
            <w:r>
              <w:lastRenderedPageBreak/>
              <w:t xml:space="preserve">We’ve just discovered that animals can be quite different. As a matter of fact, scientists put animals into classes. No - not classes like school classes. </w:t>
            </w:r>
          </w:p>
          <w:p w14:paraId="6E4FAF43" w14:textId="77777777" w:rsidR="00A4207C" w:rsidRDefault="00A4207C"/>
          <w:p w14:paraId="0203899E" w14:textId="710F2615" w:rsidR="00A4207C" w:rsidRDefault="00F27C18">
            <w:r>
              <w:t xml:space="preserve">A class is a way to group animals that are alike in </w:t>
            </w:r>
            <w:proofErr w:type="gramStart"/>
            <w:r>
              <w:t>really important</w:t>
            </w:r>
            <w:proofErr w:type="gramEnd"/>
            <w:r>
              <w:t xml:space="preserve"> ways. The groups have common characteristics</w:t>
            </w:r>
            <w:r w:rsidR="00AD3C9D">
              <w:t xml:space="preserve"> </w:t>
            </w:r>
            <w:r w:rsidR="00AD3C9D" w:rsidRPr="00AD3C9D">
              <w:rPr>
                <w:color w:val="FF0000"/>
              </w:rPr>
              <w:t>or features</w:t>
            </w:r>
            <w:r w:rsidR="00AD3C9D">
              <w:t xml:space="preserve">. </w:t>
            </w:r>
            <w:r>
              <w:t xml:space="preserve">What do I mean by common characteristics? </w:t>
            </w:r>
          </w:p>
          <w:p w14:paraId="5CC311A4" w14:textId="77777777" w:rsidR="0080648B" w:rsidRDefault="00F27C18">
            <w:r>
              <w:t xml:space="preserve">Let’s think about the kind of pets that people have. Here are some of the photos.  </w:t>
            </w:r>
          </w:p>
          <w:p w14:paraId="4288B6F8" w14:textId="006CD04D" w:rsidR="00A4207C" w:rsidRDefault="00F27C18">
            <w:r>
              <w:t xml:space="preserve">Let’s see if we can put them into </w:t>
            </w:r>
            <w:r w:rsidRPr="00AD3C9D">
              <w:rPr>
                <w:color w:val="FF0000"/>
              </w:rPr>
              <w:t>groups</w:t>
            </w:r>
            <w:r w:rsidR="00AD3C9D" w:rsidRPr="00AD3C9D">
              <w:rPr>
                <w:color w:val="FF0000"/>
              </w:rPr>
              <w:t xml:space="preserve"> based on things that are similar about them</w:t>
            </w:r>
            <w:r>
              <w:t xml:space="preserve"> [Groups will be: mammals (</w:t>
            </w:r>
            <w:proofErr w:type="spellStart"/>
            <w:r>
              <w:t>whāngote</w:t>
            </w:r>
            <w:proofErr w:type="spellEnd"/>
            <w:r>
              <w:t>), fish (</w:t>
            </w:r>
            <w:proofErr w:type="spellStart"/>
            <w:r>
              <w:t>ika</w:t>
            </w:r>
            <w:proofErr w:type="spellEnd"/>
            <w:r>
              <w:t>), birds (</w:t>
            </w:r>
            <w:proofErr w:type="spellStart"/>
            <w:r>
              <w:t>manu</w:t>
            </w:r>
            <w:proofErr w:type="spellEnd"/>
            <w:r>
              <w:t>), lizards, amphibians (</w:t>
            </w:r>
            <w:proofErr w:type="spellStart"/>
            <w:r>
              <w:t>ika</w:t>
            </w:r>
            <w:proofErr w:type="spellEnd"/>
            <w:r>
              <w:t xml:space="preserve"> </w:t>
            </w:r>
            <w:proofErr w:type="spellStart"/>
            <w:r>
              <w:t>oneone</w:t>
            </w:r>
            <w:proofErr w:type="spellEnd"/>
            <w:r>
              <w:t xml:space="preserve">).] </w:t>
            </w:r>
          </w:p>
          <w:p w14:paraId="11E01247" w14:textId="77777777" w:rsidR="00A4207C" w:rsidRDefault="00F27C18">
            <w:r>
              <w:lastRenderedPageBreak/>
              <w:t xml:space="preserve">[Images to be supplied.] </w:t>
            </w:r>
          </w:p>
          <w:p w14:paraId="5C29DA86" w14:textId="77777777" w:rsidR="00A4207C" w:rsidRDefault="00F27C18">
            <w:r>
              <w:t>[Please check maoridictionary.co.nz for pronunciation support.]</w:t>
            </w:r>
          </w:p>
          <w:p w14:paraId="4CB13161" w14:textId="77777777" w:rsidR="00A4207C" w:rsidRDefault="00A4207C"/>
          <w:p w14:paraId="44C022E4" w14:textId="77777777" w:rsidR="00A4207C" w:rsidRDefault="00F27C18">
            <w:r>
              <w:t>[While looking at the images, Suzy discusses the attributes: number of legs, fur, feather, scales, skin, etc.]</w:t>
            </w:r>
          </w:p>
          <w:p w14:paraId="1A0757B4" w14:textId="77777777" w:rsidR="00A4207C" w:rsidRPr="0080648B" w:rsidRDefault="0080648B">
            <w:pPr>
              <w:rPr>
                <w:color w:val="FF0000"/>
              </w:rPr>
            </w:pPr>
            <w:r w:rsidRPr="0080648B">
              <w:rPr>
                <w:color w:val="FF0000"/>
              </w:rPr>
              <w:t>I’ll out these ones together because….</w:t>
            </w:r>
          </w:p>
          <w:p w14:paraId="26BC43D2" w14:textId="77777777" w:rsidR="0080648B" w:rsidRPr="0080648B" w:rsidRDefault="0080648B">
            <w:pPr>
              <w:rPr>
                <w:color w:val="FF0000"/>
              </w:rPr>
            </w:pPr>
            <w:r w:rsidRPr="0080648B">
              <w:rPr>
                <w:color w:val="FF0000"/>
              </w:rPr>
              <w:t>And these ones together because….</w:t>
            </w:r>
          </w:p>
          <w:p w14:paraId="1F82A84E" w14:textId="77777777" w:rsidR="0080648B" w:rsidRDefault="0080648B">
            <w:r>
              <w:t xml:space="preserve"> Eventually the images are grouped into the 5 groups</w:t>
            </w:r>
          </w:p>
          <w:p w14:paraId="727F8A14" w14:textId="77777777" w:rsidR="00A4207C" w:rsidRDefault="00F27C18">
            <w:r>
              <w:t xml:space="preserve">Let’s </w:t>
            </w:r>
            <w:proofErr w:type="gramStart"/>
            <w:r>
              <w:t>take a look</w:t>
            </w:r>
            <w:proofErr w:type="gramEnd"/>
            <w:r>
              <w:t xml:space="preserve"> at one of these groups more closely. Many of us have cats and dogs and even calves and goats for pets - they belong to the group called mammals - </w:t>
            </w:r>
            <w:proofErr w:type="spellStart"/>
            <w:r>
              <w:t>whāngote</w:t>
            </w:r>
            <w:proofErr w:type="spellEnd"/>
            <w:r>
              <w:t>.</w:t>
            </w:r>
          </w:p>
          <w:p w14:paraId="21E127FD" w14:textId="77777777" w:rsidR="00A4207C" w:rsidRDefault="00A4207C"/>
          <w:p w14:paraId="55C7DF2A" w14:textId="77777777" w:rsidR="00A4207C" w:rsidRDefault="00F27C18">
            <w:r>
              <w:t>Mammals have common characteristics:</w:t>
            </w:r>
          </w:p>
          <w:p w14:paraId="6FC92852" w14:textId="77777777" w:rsidR="00A4207C" w:rsidRDefault="00F27C18">
            <w:pPr>
              <w:numPr>
                <w:ilvl w:val="0"/>
                <w:numId w:val="2"/>
              </w:numPr>
            </w:pPr>
            <w:r>
              <w:t>covered in fur or hair</w:t>
            </w:r>
          </w:p>
          <w:p w14:paraId="131CB85E" w14:textId="77777777" w:rsidR="00A4207C" w:rsidRDefault="00F27C18">
            <w:pPr>
              <w:numPr>
                <w:ilvl w:val="0"/>
                <w:numId w:val="2"/>
              </w:numPr>
            </w:pPr>
            <w:r>
              <w:t xml:space="preserve">they drink milk from their </w:t>
            </w:r>
            <w:proofErr w:type="gramStart"/>
            <w:r>
              <w:t>mum’s</w:t>
            </w:r>
            <w:proofErr w:type="gramEnd"/>
            <w:r>
              <w:t xml:space="preserve"> as babies</w:t>
            </w:r>
          </w:p>
          <w:p w14:paraId="4FD9BB40" w14:textId="77777777" w:rsidR="00A4207C" w:rsidRDefault="00F27C18">
            <w:pPr>
              <w:numPr>
                <w:ilvl w:val="0"/>
                <w:numId w:val="2"/>
              </w:numPr>
            </w:pPr>
            <w:r>
              <w:t>they are warm blooded - they can regulate, or control their body temperature and keep themselves warm</w:t>
            </w:r>
          </w:p>
          <w:p w14:paraId="6EF15C91" w14:textId="77777777" w:rsidR="00A4207C" w:rsidRDefault="00F27C18">
            <w:pPr>
              <w:numPr>
                <w:ilvl w:val="0"/>
                <w:numId w:val="2"/>
              </w:numPr>
            </w:pPr>
            <w:r>
              <w:t>they most often have 4 legs (but not all - whales and humans are mammals)</w:t>
            </w:r>
          </w:p>
          <w:p w14:paraId="3C790A1B" w14:textId="77777777" w:rsidR="00A4207C" w:rsidRDefault="00A4207C"/>
          <w:p w14:paraId="0A858926" w14:textId="77777777" w:rsidR="00A4207C" w:rsidRDefault="00F27C18">
            <w:r>
              <w:t xml:space="preserve">Wow - that’s still a big group. Let’s look at one type of mammal and see if we can make the group even smaller. Let's look at this photo. What can you see? What are your observations? </w:t>
            </w:r>
          </w:p>
          <w:p w14:paraId="3FEB3A64" w14:textId="77777777" w:rsidR="00A4207C" w:rsidRDefault="00F27C18">
            <w:pPr>
              <w:spacing w:before="480" w:after="120" w:line="266" w:lineRule="auto"/>
            </w:pPr>
            <w:r>
              <w:rPr>
                <w:noProof/>
              </w:rPr>
              <w:drawing>
                <wp:inline distT="114300" distB="114300" distL="114300" distR="114300" wp14:anchorId="3CC8E39C" wp14:editId="01D0A30E">
                  <wp:extent cx="1932782" cy="1510347"/>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932782" cy="1510347"/>
                          </a:xfrm>
                          <a:prstGeom prst="rect">
                            <a:avLst/>
                          </a:prstGeom>
                          <a:ln/>
                        </pic:spPr>
                      </pic:pic>
                    </a:graphicData>
                  </a:graphic>
                </wp:inline>
              </w:drawing>
            </w:r>
          </w:p>
          <w:p w14:paraId="3E2BE206" w14:textId="77777777" w:rsidR="00A4207C" w:rsidRDefault="00A4207C"/>
          <w:p w14:paraId="348AD5E6" w14:textId="77777777" w:rsidR="00A4207C" w:rsidRDefault="00F27C18">
            <w:r>
              <w:t xml:space="preserve">[Discuss similarities and differences.] </w:t>
            </w:r>
          </w:p>
          <w:p w14:paraId="4D3CAA9A" w14:textId="77777777" w:rsidR="00A4207C" w:rsidRDefault="00A4207C"/>
          <w:p w14:paraId="2B69ABD1" w14:textId="77777777" w:rsidR="00A4207C" w:rsidRDefault="00F27C18">
            <w:r>
              <w:t xml:space="preserve">Scientists call this a </w:t>
            </w:r>
            <w:r>
              <w:rPr>
                <w:b/>
              </w:rPr>
              <w:t>family</w:t>
            </w:r>
            <w:r>
              <w:t xml:space="preserve"> of animals. The family is Canidae - which is a </w:t>
            </w:r>
            <w:proofErr w:type="spellStart"/>
            <w:r>
              <w:t>latin</w:t>
            </w:r>
            <w:proofErr w:type="spellEnd"/>
            <w:r>
              <w:t xml:space="preserve"> word for dog. Each of these animals is like a dog. Can you help me figure out which ones are dogs and which ones are dog-like?</w:t>
            </w:r>
          </w:p>
          <w:p w14:paraId="0FF12A8D" w14:textId="77777777" w:rsidR="00A4207C" w:rsidRDefault="00A4207C"/>
          <w:p w14:paraId="31FA0A7C" w14:textId="77777777" w:rsidR="00A4207C" w:rsidRDefault="00F27C18">
            <w:r>
              <w:t xml:space="preserve">If we wanted to, we could make more observations and split the dogs into smaller and smaller groups based on their shared characteristics. You might know these groups by the names they’ve been </w:t>
            </w:r>
            <w:proofErr w:type="gramStart"/>
            <w:r>
              <w:t>given:</w:t>
            </w:r>
            <w:proofErr w:type="gramEnd"/>
            <w:r>
              <w:t xml:space="preserve"> golden </w:t>
            </w:r>
            <w:proofErr w:type="spellStart"/>
            <w:r>
              <w:t>labrador</w:t>
            </w:r>
            <w:proofErr w:type="spellEnd"/>
            <w:r>
              <w:t xml:space="preserve">, chihuahua, or beagle. </w:t>
            </w:r>
          </w:p>
          <w:p w14:paraId="607117C7" w14:textId="77777777" w:rsidR="00A4207C" w:rsidRDefault="00F27C18">
            <w:r>
              <w:t xml:space="preserve">[Images to be supplied.] </w:t>
            </w:r>
          </w:p>
          <w:p w14:paraId="6DAA1A3C" w14:textId="77777777" w:rsidR="00A4207C" w:rsidRDefault="00A4207C"/>
          <w:p w14:paraId="31BD740C" w14:textId="77777777" w:rsidR="00A4207C" w:rsidRDefault="00F27C18">
            <w:r>
              <w:t xml:space="preserve">They are all </w:t>
            </w:r>
            <w:proofErr w:type="gramStart"/>
            <w:r>
              <w:t>dogs</w:t>
            </w:r>
            <w:proofErr w:type="gramEnd"/>
            <w:r>
              <w:t xml:space="preserve"> but they are quite a bit different from each other.</w:t>
            </w:r>
          </w:p>
          <w:p w14:paraId="4C19BAC3" w14:textId="77777777" w:rsidR="00A4207C" w:rsidRDefault="0080648B">
            <w:r w:rsidRPr="0080648B">
              <w:rPr>
                <w:color w:val="FF0000"/>
              </w:rPr>
              <w:t xml:space="preserve">So, can you see we group living things into classes according to what is the same about them, their </w:t>
            </w:r>
            <w:proofErr w:type="gramStart"/>
            <w:r w:rsidRPr="0080648B">
              <w:rPr>
                <w:color w:val="FF0000"/>
              </w:rPr>
              <w:t>characteristics</w:t>
            </w:r>
            <w:proofErr w:type="gramEnd"/>
            <w:r w:rsidRPr="0080648B">
              <w:rPr>
                <w:color w:val="FF0000"/>
              </w:rPr>
              <w:t xml:space="preserve"> or features.</w:t>
            </w:r>
          </w:p>
        </w:tc>
      </w:tr>
      <w:tr w:rsidR="00A4207C" w14:paraId="24AB695B" w14:textId="77777777">
        <w:trPr>
          <w:trHeight w:val="1265"/>
        </w:trPr>
        <w:tc>
          <w:tcPr>
            <w:tcW w:w="3405" w:type="dxa"/>
            <w:shd w:val="clear" w:color="auto" w:fill="538135"/>
          </w:tcPr>
          <w:p w14:paraId="3EBFC071" w14:textId="77777777" w:rsidR="00A4207C" w:rsidRDefault="00F27C18">
            <w:r>
              <w:rPr>
                <w:b/>
              </w:rPr>
              <w:lastRenderedPageBreak/>
              <w:t>Respond</w:t>
            </w:r>
            <w:r>
              <w:t xml:space="preserve">: Providing opportunities to use and practice </w:t>
            </w:r>
          </w:p>
          <w:p w14:paraId="55615325" w14:textId="77777777" w:rsidR="00A4207C" w:rsidRDefault="00A4207C"/>
          <w:p w14:paraId="005AEAF5" w14:textId="77777777" w:rsidR="00AD3C9D" w:rsidRDefault="00AD3C9D"/>
          <w:p w14:paraId="4C4BEF5E" w14:textId="77777777" w:rsidR="00AD3C9D" w:rsidRDefault="00AD3C9D"/>
          <w:p w14:paraId="3C6A4B5E" w14:textId="77777777" w:rsidR="00AD3C9D" w:rsidRDefault="00AD3C9D"/>
          <w:p w14:paraId="4E6C728F" w14:textId="77777777" w:rsidR="00AD3C9D" w:rsidRDefault="00AD3C9D"/>
          <w:p w14:paraId="40A8EAD6" w14:textId="77777777" w:rsidR="00AD3C9D" w:rsidRDefault="00AD3C9D"/>
          <w:p w14:paraId="34F49C16" w14:textId="77777777" w:rsidR="00AD3C9D" w:rsidRDefault="00AD3C9D"/>
          <w:p w14:paraId="6338DBC4" w14:textId="77777777" w:rsidR="00AD3C9D" w:rsidRDefault="00AD3C9D"/>
          <w:p w14:paraId="083BD0FC" w14:textId="77777777" w:rsidR="00AD3C9D" w:rsidRDefault="00AD3C9D"/>
          <w:p w14:paraId="4AC6D503" w14:textId="77777777" w:rsidR="00AD3C9D" w:rsidRDefault="00AD3C9D"/>
          <w:p w14:paraId="57857448" w14:textId="77777777" w:rsidR="00AD3C9D" w:rsidRPr="00AD3C9D" w:rsidRDefault="00AD3C9D">
            <w:pPr>
              <w:rPr>
                <w:color w:val="FF0000"/>
              </w:rPr>
            </w:pPr>
          </w:p>
          <w:p w14:paraId="3D914863" w14:textId="77777777" w:rsidR="00AD3C9D" w:rsidRPr="00AD3C9D" w:rsidRDefault="00AD3C9D">
            <w:pPr>
              <w:rPr>
                <w:color w:val="FF0000"/>
              </w:rPr>
            </w:pPr>
            <w:r w:rsidRPr="00AD3C9D">
              <w:rPr>
                <w:color w:val="FF0000"/>
              </w:rPr>
              <w:t>This part should take about 6</w:t>
            </w:r>
          </w:p>
          <w:p w14:paraId="3DECCC04" w14:textId="0992D988" w:rsidR="00AD3C9D" w:rsidRPr="00AD3C9D" w:rsidRDefault="00AD3C9D">
            <w:pPr>
              <w:rPr>
                <w:color w:val="FF0000"/>
              </w:rPr>
            </w:pPr>
            <w:r w:rsidRPr="00AD3C9D">
              <w:rPr>
                <w:color w:val="FF0000"/>
              </w:rPr>
              <w:t xml:space="preserve"> minutes</w:t>
            </w:r>
          </w:p>
          <w:p w14:paraId="119DF88E" w14:textId="77777777" w:rsidR="00AD3C9D" w:rsidRDefault="00AD3C9D"/>
          <w:p w14:paraId="7D8FCC94" w14:textId="77777777" w:rsidR="00AD3C9D" w:rsidRDefault="00AD3C9D"/>
          <w:p w14:paraId="216FD4C2" w14:textId="77777777" w:rsidR="00AD3C9D" w:rsidRDefault="00AD3C9D"/>
          <w:p w14:paraId="2D06981C" w14:textId="77777777" w:rsidR="00AD3C9D" w:rsidRDefault="00AD3C9D"/>
          <w:p w14:paraId="17272761" w14:textId="77777777" w:rsidR="00AD3C9D" w:rsidRDefault="00AD3C9D"/>
          <w:p w14:paraId="2E3B609E" w14:textId="77777777" w:rsidR="00AD3C9D" w:rsidRDefault="00AD3C9D"/>
          <w:p w14:paraId="254DE78F" w14:textId="77777777" w:rsidR="00AD3C9D" w:rsidRDefault="00AD3C9D"/>
          <w:p w14:paraId="316B9D40" w14:textId="77777777" w:rsidR="00AD3C9D" w:rsidRDefault="00AD3C9D"/>
          <w:p w14:paraId="26FABD58" w14:textId="77777777" w:rsidR="00AD3C9D" w:rsidRDefault="00AD3C9D"/>
          <w:p w14:paraId="0A535869" w14:textId="77777777" w:rsidR="00AD3C9D" w:rsidRDefault="00AD3C9D"/>
          <w:p w14:paraId="7B746CBC" w14:textId="77777777" w:rsidR="00AD3C9D" w:rsidRDefault="00AD3C9D"/>
          <w:p w14:paraId="0DB5F1BF" w14:textId="77777777" w:rsidR="00AD3C9D" w:rsidRDefault="00AD3C9D"/>
          <w:p w14:paraId="03E43347" w14:textId="77777777" w:rsidR="00AD3C9D" w:rsidRDefault="00AD3C9D"/>
          <w:p w14:paraId="7C690497" w14:textId="77777777" w:rsidR="00AD3C9D" w:rsidRDefault="00AD3C9D"/>
          <w:p w14:paraId="742088AD" w14:textId="77777777" w:rsidR="00AD3C9D" w:rsidRDefault="00AD3C9D"/>
          <w:p w14:paraId="6A2B3BD8" w14:textId="77777777" w:rsidR="00AD3C9D" w:rsidRDefault="00AD3C9D"/>
          <w:p w14:paraId="7E085FD7" w14:textId="77777777" w:rsidR="00AD3C9D" w:rsidRDefault="00AD3C9D"/>
          <w:p w14:paraId="333586C3" w14:textId="77777777" w:rsidR="00AD3C9D" w:rsidRDefault="00AD3C9D"/>
          <w:p w14:paraId="69BF5403" w14:textId="77777777" w:rsidR="00AD3C9D" w:rsidRDefault="00AD3C9D"/>
          <w:p w14:paraId="5FBD4746" w14:textId="77777777" w:rsidR="00AD3C9D" w:rsidRDefault="00AD3C9D"/>
          <w:p w14:paraId="4DAB69E8" w14:textId="77777777" w:rsidR="00AD3C9D" w:rsidRDefault="00AD3C9D"/>
          <w:p w14:paraId="6E08B59E" w14:textId="77777777" w:rsidR="00AD3C9D" w:rsidRDefault="00AD3C9D"/>
          <w:p w14:paraId="456B2967" w14:textId="77777777" w:rsidR="00AD3C9D" w:rsidRDefault="00AD3C9D"/>
          <w:p w14:paraId="5A0EE901" w14:textId="77777777" w:rsidR="00AD3C9D" w:rsidRDefault="00AD3C9D"/>
          <w:p w14:paraId="6DAC94DC" w14:textId="77777777" w:rsidR="00AD3C9D" w:rsidRDefault="00AD3C9D"/>
          <w:p w14:paraId="3C4DEC58" w14:textId="77777777" w:rsidR="00AD3C9D" w:rsidRDefault="00AD3C9D"/>
          <w:p w14:paraId="45F40147" w14:textId="77777777" w:rsidR="00AD3C9D" w:rsidRDefault="00AD3C9D"/>
          <w:p w14:paraId="3CBBCAFC" w14:textId="77777777" w:rsidR="00AD3C9D" w:rsidRDefault="00AD3C9D"/>
          <w:p w14:paraId="09186DE0" w14:textId="77777777" w:rsidR="00AD3C9D" w:rsidRDefault="00AD3C9D"/>
          <w:p w14:paraId="56DABB77" w14:textId="77777777" w:rsidR="00AD3C9D" w:rsidRDefault="00AD3C9D"/>
          <w:p w14:paraId="35908EFF" w14:textId="77777777" w:rsidR="00AD3C9D" w:rsidRDefault="00AD3C9D"/>
          <w:p w14:paraId="4A2ACA73" w14:textId="77777777" w:rsidR="00AD3C9D" w:rsidRDefault="00AD3C9D"/>
          <w:p w14:paraId="7515D821" w14:textId="77777777" w:rsidR="00AD3C9D" w:rsidRDefault="00AD3C9D"/>
          <w:p w14:paraId="4D8EB4BA" w14:textId="77777777" w:rsidR="00AD3C9D" w:rsidRDefault="00AD3C9D"/>
          <w:p w14:paraId="11C5A5E1" w14:textId="77777777" w:rsidR="00AD3C9D" w:rsidRDefault="00AD3C9D"/>
          <w:p w14:paraId="585AC115" w14:textId="77777777" w:rsidR="00AD3C9D" w:rsidRDefault="00AD3C9D"/>
          <w:p w14:paraId="3166D829" w14:textId="77777777" w:rsidR="00AD3C9D" w:rsidRDefault="00AD3C9D"/>
          <w:p w14:paraId="1F09BDDB" w14:textId="77777777" w:rsidR="00AD3C9D" w:rsidRDefault="00AD3C9D"/>
          <w:p w14:paraId="4F475826" w14:textId="77777777" w:rsidR="00AD3C9D" w:rsidRDefault="00AD3C9D"/>
          <w:p w14:paraId="42AE7790" w14:textId="77777777" w:rsidR="00AD3C9D" w:rsidRDefault="00AD3C9D"/>
          <w:p w14:paraId="06FDF4FA" w14:textId="77777777" w:rsidR="00AD3C9D" w:rsidRDefault="00AD3C9D"/>
          <w:p w14:paraId="77FBA9E9" w14:textId="77777777" w:rsidR="00AD3C9D" w:rsidRDefault="00AD3C9D"/>
          <w:p w14:paraId="31407779" w14:textId="77777777" w:rsidR="00AD3C9D" w:rsidRDefault="00AD3C9D"/>
          <w:p w14:paraId="1BE7991E" w14:textId="77777777" w:rsidR="00AD3C9D" w:rsidRDefault="00AD3C9D"/>
          <w:p w14:paraId="0E1EAB2C" w14:textId="77777777" w:rsidR="00AD3C9D" w:rsidRDefault="00AD3C9D"/>
          <w:p w14:paraId="205C0299" w14:textId="77777777" w:rsidR="00AD3C9D" w:rsidRDefault="00AD3C9D"/>
          <w:p w14:paraId="173BE1FE" w14:textId="77777777" w:rsidR="00AD3C9D" w:rsidRDefault="00AD3C9D"/>
          <w:p w14:paraId="5770BA23" w14:textId="77777777" w:rsidR="00AD3C9D" w:rsidRDefault="00AD3C9D"/>
          <w:p w14:paraId="48830AF6" w14:textId="77777777" w:rsidR="00AD3C9D" w:rsidRDefault="00AD3C9D"/>
          <w:p w14:paraId="032DF9ED" w14:textId="77777777" w:rsidR="00AD3C9D" w:rsidRDefault="00AD3C9D"/>
          <w:p w14:paraId="5B2010AE" w14:textId="77777777" w:rsidR="00AD3C9D" w:rsidRDefault="00AD3C9D"/>
          <w:p w14:paraId="66FE91A9" w14:textId="77777777" w:rsidR="00AD3C9D" w:rsidRDefault="00AD3C9D"/>
          <w:p w14:paraId="23A29E09" w14:textId="77777777" w:rsidR="00AD3C9D" w:rsidRDefault="00AD3C9D"/>
          <w:p w14:paraId="73903654" w14:textId="77777777" w:rsidR="00AD3C9D" w:rsidRDefault="00AD3C9D"/>
          <w:p w14:paraId="3AD3AAFE" w14:textId="77777777" w:rsidR="00AD3C9D" w:rsidRDefault="00AD3C9D"/>
          <w:p w14:paraId="5488F705" w14:textId="77777777" w:rsidR="00AD3C9D" w:rsidRDefault="00AD3C9D"/>
          <w:p w14:paraId="3A6C85CF" w14:textId="77777777" w:rsidR="00AD3C9D" w:rsidRDefault="00AD3C9D"/>
          <w:p w14:paraId="32FF9E04" w14:textId="77777777" w:rsidR="00AD3C9D" w:rsidRDefault="00AD3C9D"/>
          <w:p w14:paraId="11746EC9" w14:textId="77777777" w:rsidR="00AD3C9D" w:rsidRDefault="00AD3C9D"/>
          <w:p w14:paraId="108BC109" w14:textId="77777777" w:rsidR="00AD3C9D" w:rsidRDefault="00AD3C9D"/>
          <w:p w14:paraId="313D3F4C" w14:textId="77777777" w:rsidR="00AD3C9D" w:rsidRDefault="00AD3C9D"/>
          <w:p w14:paraId="6E0C6804" w14:textId="77777777" w:rsidR="00AD3C9D" w:rsidRDefault="00AD3C9D"/>
          <w:p w14:paraId="194FDE71" w14:textId="77777777" w:rsidR="00AD3C9D" w:rsidRDefault="00AD3C9D"/>
          <w:p w14:paraId="5352B74D" w14:textId="77777777" w:rsidR="00AD3C9D" w:rsidRDefault="00AD3C9D"/>
          <w:p w14:paraId="188FDA2F" w14:textId="77777777" w:rsidR="00AD3C9D" w:rsidRDefault="00AD3C9D"/>
          <w:p w14:paraId="051803DC" w14:textId="77777777" w:rsidR="00AD3C9D" w:rsidRDefault="00AD3C9D"/>
          <w:p w14:paraId="3A574705" w14:textId="77777777" w:rsidR="00AD3C9D" w:rsidRDefault="00AD3C9D"/>
          <w:p w14:paraId="2873ED16" w14:textId="77777777" w:rsidR="00AD3C9D" w:rsidRDefault="00AD3C9D"/>
          <w:p w14:paraId="00F68985" w14:textId="77777777" w:rsidR="00AD3C9D" w:rsidRDefault="00AD3C9D"/>
          <w:p w14:paraId="4BB34A9E" w14:textId="77777777" w:rsidR="00AD3C9D" w:rsidRDefault="00AD3C9D"/>
          <w:p w14:paraId="699A028D" w14:textId="77777777" w:rsidR="00AD3C9D" w:rsidRDefault="00AD3C9D"/>
          <w:p w14:paraId="1E3CCAE8" w14:textId="77777777" w:rsidR="00AD3C9D" w:rsidRDefault="00AD3C9D"/>
          <w:p w14:paraId="60022A34" w14:textId="77777777" w:rsidR="00AD3C9D" w:rsidRDefault="00AD3C9D"/>
          <w:p w14:paraId="52ACC5FE" w14:textId="77777777" w:rsidR="00AD3C9D" w:rsidRDefault="00AD3C9D"/>
          <w:p w14:paraId="7F2CE4A4" w14:textId="77777777" w:rsidR="00AD3C9D" w:rsidRDefault="00AD3C9D"/>
          <w:p w14:paraId="25AF1B69" w14:textId="77777777" w:rsidR="00AD3C9D" w:rsidRDefault="00AD3C9D"/>
          <w:p w14:paraId="2F97A8D9" w14:textId="77777777" w:rsidR="00AD3C9D" w:rsidRDefault="00AD3C9D"/>
          <w:p w14:paraId="62C4F0C2" w14:textId="77777777" w:rsidR="00AD3C9D" w:rsidRDefault="00AD3C9D"/>
          <w:p w14:paraId="38C0EC55" w14:textId="77777777" w:rsidR="00AD3C9D" w:rsidRDefault="00AD3C9D"/>
          <w:p w14:paraId="5258E3E9" w14:textId="77777777" w:rsidR="00AD3C9D" w:rsidRDefault="00AD3C9D"/>
          <w:p w14:paraId="37FB49D2" w14:textId="77777777" w:rsidR="00AD3C9D" w:rsidRDefault="00AD3C9D"/>
          <w:p w14:paraId="7F2417AC" w14:textId="77777777" w:rsidR="00AD3C9D" w:rsidRPr="00AD3C9D" w:rsidRDefault="00AD3C9D">
            <w:pPr>
              <w:rPr>
                <w:color w:val="FF0000"/>
              </w:rPr>
            </w:pPr>
          </w:p>
          <w:p w14:paraId="5C062245" w14:textId="77777777" w:rsidR="00AD3C9D" w:rsidRPr="00AD3C9D" w:rsidRDefault="00AD3C9D">
            <w:pPr>
              <w:rPr>
                <w:color w:val="FF0000"/>
              </w:rPr>
            </w:pPr>
          </w:p>
          <w:p w14:paraId="5D467CD3" w14:textId="0754B2E8" w:rsidR="00AD3C9D" w:rsidRDefault="00AD3C9D">
            <w:r w:rsidRPr="00AD3C9D">
              <w:rPr>
                <w:color w:val="FF0000"/>
              </w:rPr>
              <w:t>13:00 minute mark</w:t>
            </w:r>
          </w:p>
        </w:tc>
        <w:tc>
          <w:tcPr>
            <w:tcW w:w="4620" w:type="dxa"/>
          </w:tcPr>
          <w:p w14:paraId="742F9952" w14:textId="77777777" w:rsidR="00A4207C" w:rsidRDefault="00F27C18">
            <w:pPr>
              <w:spacing w:line="266" w:lineRule="auto"/>
            </w:pPr>
            <w:r>
              <w:lastRenderedPageBreak/>
              <w:t>Practising grouping non-mammalian pets.</w:t>
            </w:r>
          </w:p>
          <w:p w14:paraId="6119C37E" w14:textId="77777777" w:rsidR="00A4207C" w:rsidRDefault="00A4207C">
            <w:pPr>
              <w:spacing w:line="266" w:lineRule="auto"/>
            </w:pPr>
          </w:p>
          <w:p w14:paraId="346D9769" w14:textId="77777777" w:rsidR="0080648B" w:rsidRDefault="0080648B">
            <w:pPr>
              <w:spacing w:line="266" w:lineRule="auto"/>
            </w:pPr>
          </w:p>
          <w:p w14:paraId="6B565A6E" w14:textId="77777777" w:rsidR="0080648B" w:rsidRDefault="0080648B">
            <w:pPr>
              <w:spacing w:line="266" w:lineRule="auto"/>
            </w:pPr>
          </w:p>
          <w:p w14:paraId="6AD80C25" w14:textId="77777777" w:rsidR="0080648B" w:rsidRDefault="0080648B">
            <w:pPr>
              <w:spacing w:line="266" w:lineRule="auto"/>
            </w:pPr>
          </w:p>
          <w:p w14:paraId="7D56CDB7" w14:textId="77777777" w:rsidR="0080648B" w:rsidRPr="0080648B" w:rsidRDefault="0080648B">
            <w:pPr>
              <w:spacing w:line="266" w:lineRule="auto"/>
              <w:rPr>
                <w:color w:val="FF0000"/>
              </w:rPr>
            </w:pPr>
            <w:r w:rsidRPr="0080648B">
              <w:rPr>
                <w:color w:val="FF0000"/>
              </w:rPr>
              <w:t xml:space="preserve">Presenter shares the chart so learners can </w:t>
            </w:r>
          </w:p>
          <w:p w14:paraId="061EE370" w14:textId="77777777" w:rsidR="00A4207C" w:rsidRDefault="0080648B">
            <w:pPr>
              <w:spacing w:line="266" w:lineRule="auto"/>
            </w:pPr>
            <w:r>
              <w:t>i</w:t>
            </w:r>
            <w:r w:rsidR="00F27C18">
              <w:t>nterpret a classification key (science capability ‘interpret representations’)</w:t>
            </w:r>
          </w:p>
          <w:p w14:paraId="6A080033" w14:textId="77777777" w:rsidR="00A4207C" w:rsidRDefault="00A4207C">
            <w:pPr>
              <w:spacing w:line="266" w:lineRule="auto"/>
            </w:pPr>
          </w:p>
          <w:p w14:paraId="4FFC8D6D" w14:textId="77777777" w:rsidR="00A4207C" w:rsidRDefault="00A4207C">
            <w:pPr>
              <w:spacing w:line="266" w:lineRule="auto"/>
            </w:pPr>
          </w:p>
          <w:p w14:paraId="26CA73D4" w14:textId="77777777" w:rsidR="00A4207C" w:rsidRDefault="00A4207C">
            <w:pPr>
              <w:spacing w:line="266" w:lineRule="auto"/>
            </w:pPr>
          </w:p>
          <w:p w14:paraId="3FCA4EB4" w14:textId="77777777" w:rsidR="00A4207C" w:rsidRDefault="00A4207C">
            <w:pPr>
              <w:spacing w:line="266" w:lineRule="auto"/>
            </w:pPr>
          </w:p>
          <w:p w14:paraId="4F3A1C31" w14:textId="77777777" w:rsidR="00A4207C" w:rsidRDefault="00A4207C">
            <w:pPr>
              <w:spacing w:line="266" w:lineRule="auto"/>
            </w:pPr>
          </w:p>
          <w:p w14:paraId="0358649D" w14:textId="77777777" w:rsidR="00A4207C" w:rsidRDefault="00A4207C">
            <w:pPr>
              <w:spacing w:line="266" w:lineRule="auto"/>
            </w:pPr>
          </w:p>
          <w:p w14:paraId="71188238" w14:textId="77777777" w:rsidR="00A4207C" w:rsidRDefault="00A4207C">
            <w:pPr>
              <w:spacing w:line="266" w:lineRule="auto"/>
            </w:pPr>
          </w:p>
          <w:p w14:paraId="54489E78" w14:textId="77777777" w:rsidR="00A4207C" w:rsidRDefault="00A4207C">
            <w:pPr>
              <w:spacing w:line="266" w:lineRule="auto"/>
            </w:pPr>
          </w:p>
          <w:p w14:paraId="00F452D1" w14:textId="77777777" w:rsidR="00A4207C" w:rsidRDefault="00A4207C">
            <w:pPr>
              <w:spacing w:line="266" w:lineRule="auto"/>
            </w:pPr>
          </w:p>
          <w:p w14:paraId="3819BAA6" w14:textId="77777777" w:rsidR="00A4207C" w:rsidRDefault="00A4207C">
            <w:pPr>
              <w:spacing w:line="266" w:lineRule="auto"/>
            </w:pPr>
          </w:p>
          <w:p w14:paraId="4E1A37EA" w14:textId="77777777" w:rsidR="00A4207C" w:rsidRDefault="00A4207C">
            <w:pPr>
              <w:spacing w:line="266" w:lineRule="auto"/>
            </w:pPr>
          </w:p>
          <w:p w14:paraId="5EDFE77E" w14:textId="77777777" w:rsidR="00A4207C" w:rsidRDefault="00A4207C">
            <w:pPr>
              <w:spacing w:line="266" w:lineRule="auto"/>
            </w:pPr>
          </w:p>
          <w:p w14:paraId="4EC0C4A8" w14:textId="77777777" w:rsidR="00A4207C" w:rsidRDefault="00F27C18">
            <w:pPr>
              <w:spacing w:line="266" w:lineRule="auto"/>
            </w:pPr>
            <w:r>
              <w:t>Vertebrate/non-vertebrate classification</w:t>
            </w:r>
          </w:p>
          <w:p w14:paraId="544552D9" w14:textId="77777777" w:rsidR="00A4207C" w:rsidRDefault="00A4207C">
            <w:pPr>
              <w:spacing w:line="266" w:lineRule="auto"/>
            </w:pPr>
          </w:p>
          <w:p w14:paraId="0288254E" w14:textId="77777777" w:rsidR="00A4207C" w:rsidRDefault="00A4207C">
            <w:pPr>
              <w:spacing w:line="266" w:lineRule="auto"/>
            </w:pPr>
          </w:p>
          <w:p w14:paraId="3C0BC5FA" w14:textId="77777777" w:rsidR="00A4207C" w:rsidRDefault="00A4207C">
            <w:pPr>
              <w:spacing w:line="266" w:lineRule="auto"/>
            </w:pPr>
          </w:p>
          <w:p w14:paraId="2AB6DAD8" w14:textId="77777777" w:rsidR="00A4207C" w:rsidRDefault="00A4207C">
            <w:pPr>
              <w:spacing w:line="266" w:lineRule="auto"/>
            </w:pPr>
          </w:p>
          <w:p w14:paraId="43F664D7" w14:textId="77777777" w:rsidR="00A4207C" w:rsidRDefault="00A4207C">
            <w:pPr>
              <w:spacing w:line="266" w:lineRule="auto"/>
            </w:pPr>
          </w:p>
          <w:p w14:paraId="5E8753CF" w14:textId="77777777" w:rsidR="00A4207C" w:rsidRDefault="00A4207C">
            <w:pPr>
              <w:spacing w:line="266" w:lineRule="auto"/>
            </w:pPr>
          </w:p>
          <w:p w14:paraId="08A725E3" w14:textId="77777777" w:rsidR="00A4207C" w:rsidRDefault="00F27C18">
            <w:pPr>
              <w:spacing w:line="266" w:lineRule="auto"/>
            </w:pPr>
            <w:r>
              <w:t>Vertebrate sub-groups</w:t>
            </w:r>
          </w:p>
          <w:p w14:paraId="0F652858" w14:textId="77777777" w:rsidR="00C427A3" w:rsidRDefault="00C427A3">
            <w:pPr>
              <w:spacing w:line="266" w:lineRule="auto"/>
            </w:pPr>
          </w:p>
          <w:p w14:paraId="36C97842" w14:textId="77777777" w:rsidR="00C427A3" w:rsidRDefault="00C427A3">
            <w:pPr>
              <w:spacing w:line="266" w:lineRule="auto"/>
            </w:pPr>
          </w:p>
          <w:p w14:paraId="6A174FF8" w14:textId="77777777" w:rsidR="00A4207C" w:rsidRDefault="00A4207C">
            <w:pPr>
              <w:spacing w:line="266" w:lineRule="auto"/>
            </w:pPr>
          </w:p>
          <w:p w14:paraId="1B63CEB0" w14:textId="77777777" w:rsidR="00A4207C" w:rsidRDefault="00A4207C">
            <w:pPr>
              <w:spacing w:line="266" w:lineRule="auto"/>
            </w:pPr>
          </w:p>
          <w:p w14:paraId="5EFCF780" w14:textId="77777777" w:rsidR="00A4207C" w:rsidRDefault="00A4207C">
            <w:pPr>
              <w:spacing w:line="266" w:lineRule="auto"/>
            </w:pPr>
          </w:p>
          <w:p w14:paraId="29AFC0DE" w14:textId="77777777" w:rsidR="00A4207C" w:rsidRDefault="00A4207C">
            <w:pPr>
              <w:spacing w:line="266" w:lineRule="auto"/>
            </w:pPr>
          </w:p>
          <w:p w14:paraId="5686D68B" w14:textId="77777777" w:rsidR="00A4207C" w:rsidRDefault="00A4207C">
            <w:pPr>
              <w:spacing w:line="266" w:lineRule="auto"/>
            </w:pPr>
          </w:p>
          <w:p w14:paraId="0DE180CB" w14:textId="77777777" w:rsidR="00A4207C" w:rsidRDefault="00A4207C">
            <w:pPr>
              <w:spacing w:line="266" w:lineRule="auto"/>
            </w:pPr>
          </w:p>
          <w:p w14:paraId="1F16AD9C" w14:textId="77777777" w:rsidR="00A4207C" w:rsidRDefault="00A4207C">
            <w:pPr>
              <w:spacing w:line="266" w:lineRule="auto"/>
            </w:pPr>
          </w:p>
          <w:p w14:paraId="440F068C" w14:textId="77777777" w:rsidR="00A4207C" w:rsidRDefault="00A4207C">
            <w:pPr>
              <w:spacing w:line="266" w:lineRule="auto"/>
            </w:pPr>
          </w:p>
          <w:p w14:paraId="0F7B10A3" w14:textId="77777777" w:rsidR="00A4207C" w:rsidRDefault="00A4207C">
            <w:pPr>
              <w:spacing w:line="266" w:lineRule="auto"/>
            </w:pPr>
          </w:p>
          <w:p w14:paraId="7F3A06A4" w14:textId="77777777" w:rsidR="00A4207C" w:rsidRDefault="00A4207C">
            <w:pPr>
              <w:spacing w:line="266" w:lineRule="auto"/>
            </w:pPr>
          </w:p>
          <w:p w14:paraId="701DC214" w14:textId="77777777" w:rsidR="00A4207C" w:rsidRDefault="00A4207C">
            <w:pPr>
              <w:spacing w:line="266" w:lineRule="auto"/>
            </w:pPr>
          </w:p>
          <w:p w14:paraId="40AB66E3" w14:textId="77777777" w:rsidR="00A4207C" w:rsidRDefault="00A4207C">
            <w:pPr>
              <w:spacing w:line="266" w:lineRule="auto"/>
            </w:pPr>
          </w:p>
          <w:p w14:paraId="0A96E26B" w14:textId="77777777" w:rsidR="00A4207C" w:rsidRDefault="00A4207C">
            <w:pPr>
              <w:spacing w:line="266" w:lineRule="auto"/>
            </w:pPr>
          </w:p>
          <w:p w14:paraId="5978CF14" w14:textId="77777777" w:rsidR="001D5B81" w:rsidRDefault="001D5B81">
            <w:pPr>
              <w:spacing w:line="266" w:lineRule="auto"/>
            </w:pPr>
          </w:p>
          <w:p w14:paraId="0AAD128D" w14:textId="77777777" w:rsidR="001D5B81" w:rsidRDefault="001D5B81">
            <w:pPr>
              <w:spacing w:line="266" w:lineRule="auto"/>
            </w:pPr>
          </w:p>
          <w:p w14:paraId="2CAD6E5C" w14:textId="77777777" w:rsidR="00A4207C" w:rsidRDefault="00A4207C" w:rsidP="00C427A3">
            <w:pPr>
              <w:spacing w:line="266" w:lineRule="auto"/>
            </w:pPr>
          </w:p>
          <w:p w14:paraId="146F8FAC" w14:textId="77777777" w:rsidR="00A4207C" w:rsidRDefault="00A4207C">
            <w:pPr>
              <w:spacing w:line="266" w:lineRule="auto"/>
            </w:pPr>
          </w:p>
          <w:p w14:paraId="16E78191" w14:textId="77777777" w:rsidR="00A4207C" w:rsidRDefault="00F27C18">
            <w:pPr>
              <w:spacing w:line="266" w:lineRule="auto"/>
            </w:pPr>
            <w:r>
              <w:t>Classifying the axolotl</w:t>
            </w:r>
          </w:p>
          <w:p w14:paraId="4A626779" w14:textId="77777777" w:rsidR="00A4207C" w:rsidRDefault="00A4207C">
            <w:pPr>
              <w:spacing w:line="266" w:lineRule="auto"/>
            </w:pPr>
          </w:p>
          <w:p w14:paraId="3C2877F5" w14:textId="77777777" w:rsidR="00A4207C" w:rsidRDefault="00A4207C">
            <w:pPr>
              <w:spacing w:line="266" w:lineRule="auto"/>
            </w:pPr>
          </w:p>
          <w:p w14:paraId="778EB42A" w14:textId="77777777" w:rsidR="00A4207C" w:rsidRDefault="00A4207C">
            <w:pPr>
              <w:spacing w:line="266" w:lineRule="auto"/>
            </w:pPr>
          </w:p>
          <w:p w14:paraId="38A29802" w14:textId="77777777" w:rsidR="00A4207C" w:rsidRDefault="00A4207C">
            <w:pPr>
              <w:spacing w:line="266" w:lineRule="auto"/>
            </w:pPr>
          </w:p>
          <w:p w14:paraId="50AE5C2B" w14:textId="77777777" w:rsidR="00A4207C" w:rsidRDefault="00A4207C">
            <w:pPr>
              <w:spacing w:line="266" w:lineRule="auto"/>
            </w:pPr>
          </w:p>
          <w:p w14:paraId="4C12B67C" w14:textId="77777777" w:rsidR="00A4207C" w:rsidRDefault="00A4207C">
            <w:pPr>
              <w:spacing w:line="266" w:lineRule="auto"/>
            </w:pPr>
          </w:p>
          <w:p w14:paraId="04EF9D39" w14:textId="77777777" w:rsidR="00A4207C" w:rsidRDefault="00A4207C">
            <w:pPr>
              <w:spacing w:line="266" w:lineRule="auto"/>
            </w:pPr>
          </w:p>
          <w:p w14:paraId="776F55F1" w14:textId="77777777" w:rsidR="00A4207C" w:rsidRDefault="00A4207C">
            <w:pPr>
              <w:spacing w:line="266" w:lineRule="auto"/>
            </w:pPr>
          </w:p>
          <w:p w14:paraId="0540EE46" w14:textId="77777777" w:rsidR="00A4207C" w:rsidRDefault="00C427A3">
            <w:pPr>
              <w:spacing w:line="266" w:lineRule="auto"/>
            </w:pPr>
            <w:r>
              <w:t>Presenter revisits</w:t>
            </w:r>
            <w:r w:rsidR="00F27C18">
              <w:t xml:space="preserve"> the classif</w:t>
            </w:r>
            <w:r>
              <w:t>ic</w:t>
            </w:r>
            <w:r w:rsidR="00F27C18">
              <w:t>ation key</w:t>
            </w:r>
          </w:p>
          <w:p w14:paraId="2701A050" w14:textId="77777777" w:rsidR="00C427A3" w:rsidRDefault="00C427A3">
            <w:pPr>
              <w:spacing w:line="266" w:lineRule="auto"/>
            </w:pPr>
          </w:p>
          <w:p w14:paraId="046FEF56" w14:textId="77777777" w:rsidR="001D5B81" w:rsidRDefault="001D5B81">
            <w:pPr>
              <w:spacing w:line="266" w:lineRule="auto"/>
            </w:pPr>
          </w:p>
          <w:p w14:paraId="553D7AA7" w14:textId="77777777" w:rsidR="001D5B81" w:rsidRDefault="001D5B81">
            <w:pPr>
              <w:spacing w:line="266" w:lineRule="auto"/>
            </w:pPr>
          </w:p>
          <w:p w14:paraId="32972C4A" w14:textId="77777777" w:rsidR="001D5B81" w:rsidRDefault="001D5B81">
            <w:pPr>
              <w:spacing w:line="266" w:lineRule="auto"/>
            </w:pPr>
          </w:p>
          <w:p w14:paraId="6C8AE1A1" w14:textId="77777777" w:rsidR="001D5B81" w:rsidRDefault="001D5B81">
            <w:pPr>
              <w:spacing w:line="266" w:lineRule="auto"/>
            </w:pPr>
          </w:p>
          <w:p w14:paraId="26FEDA05" w14:textId="77777777" w:rsidR="001D5B81" w:rsidRDefault="001D5B81">
            <w:pPr>
              <w:spacing w:line="266" w:lineRule="auto"/>
            </w:pPr>
          </w:p>
          <w:p w14:paraId="19FEC776" w14:textId="77777777" w:rsidR="001D5B81" w:rsidRDefault="001D5B81">
            <w:pPr>
              <w:spacing w:line="266" w:lineRule="auto"/>
            </w:pPr>
          </w:p>
          <w:p w14:paraId="5E36C4F2" w14:textId="77777777" w:rsidR="00C427A3" w:rsidRDefault="00C427A3">
            <w:pPr>
              <w:spacing w:line="266" w:lineRule="auto"/>
            </w:pPr>
            <w:r>
              <w:t>Presenter refers to Invertebrates on the chart</w:t>
            </w:r>
          </w:p>
          <w:p w14:paraId="762E51E6" w14:textId="77777777" w:rsidR="00A4207C" w:rsidRDefault="00A4207C">
            <w:pPr>
              <w:spacing w:line="266" w:lineRule="auto"/>
            </w:pPr>
          </w:p>
          <w:p w14:paraId="6A08EA86" w14:textId="77777777" w:rsidR="00A4207C" w:rsidRDefault="00A4207C">
            <w:pPr>
              <w:spacing w:line="266" w:lineRule="auto"/>
            </w:pPr>
          </w:p>
          <w:p w14:paraId="731A0E30" w14:textId="77777777" w:rsidR="00A4207C" w:rsidRDefault="00A4207C">
            <w:pPr>
              <w:spacing w:line="266" w:lineRule="auto"/>
            </w:pPr>
          </w:p>
          <w:p w14:paraId="499F3CC6" w14:textId="77777777" w:rsidR="00A4207C" w:rsidRDefault="00A4207C">
            <w:pPr>
              <w:spacing w:line="266" w:lineRule="auto"/>
            </w:pPr>
          </w:p>
          <w:p w14:paraId="7CEB6326" w14:textId="77777777" w:rsidR="00A4207C" w:rsidRDefault="00A4207C">
            <w:pPr>
              <w:spacing w:line="266" w:lineRule="auto"/>
            </w:pPr>
          </w:p>
          <w:p w14:paraId="6D47A63B" w14:textId="77777777" w:rsidR="00A4207C" w:rsidRDefault="00A4207C">
            <w:pPr>
              <w:spacing w:line="266" w:lineRule="auto"/>
            </w:pPr>
          </w:p>
          <w:p w14:paraId="70C12855" w14:textId="77777777" w:rsidR="00A4207C" w:rsidRDefault="00A4207C">
            <w:pPr>
              <w:spacing w:line="266" w:lineRule="auto"/>
            </w:pPr>
          </w:p>
          <w:p w14:paraId="3D352B4E" w14:textId="77777777" w:rsidR="00A4207C" w:rsidRDefault="00A4207C">
            <w:pPr>
              <w:spacing w:line="266" w:lineRule="auto"/>
            </w:pPr>
          </w:p>
          <w:p w14:paraId="3BCB34DD" w14:textId="77777777" w:rsidR="001D5B81" w:rsidRDefault="001D5B81">
            <w:pPr>
              <w:spacing w:line="266" w:lineRule="auto"/>
            </w:pPr>
          </w:p>
          <w:p w14:paraId="7DB7E0D7" w14:textId="77777777" w:rsidR="001D5B81" w:rsidRDefault="001D5B81">
            <w:pPr>
              <w:spacing w:line="266" w:lineRule="auto"/>
            </w:pPr>
          </w:p>
          <w:p w14:paraId="1239A127" w14:textId="77777777" w:rsidR="001D5B81" w:rsidRDefault="001D5B81">
            <w:pPr>
              <w:spacing w:line="266" w:lineRule="auto"/>
            </w:pPr>
          </w:p>
          <w:p w14:paraId="47E8112F" w14:textId="77777777" w:rsidR="001D5B81" w:rsidRPr="001D5B81" w:rsidRDefault="0080648B">
            <w:pPr>
              <w:spacing w:line="266" w:lineRule="auto"/>
              <w:rPr>
                <w:color w:val="FF0000"/>
              </w:rPr>
            </w:pPr>
            <w:r w:rsidRPr="001D5B81">
              <w:rPr>
                <w:color w:val="FF0000"/>
              </w:rPr>
              <w:t>Presenter recaps the learning that scientists classify living things using feature</w:t>
            </w:r>
            <w:r w:rsidR="001D5B81" w:rsidRPr="001D5B81">
              <w:rPr>
                <w:color w:val="FF0000"/>
              </w:rPr>
              <w:t>s</w:t>
            </w:r>
          </w:p>
          <w:p w14:paraId="2CE824DF" w14:textId="77777777" w:rsidR="00A4207C" w:rsidRDefault="00A4207C">
            <w:pPr>
              <w:spacing w:line="266" w:lineRule="auto"/>
            </w:pPr>
          </w:p>
          <w:p w14:paraId="60DB4EF5" w14:textId="77777777" w:rsidR="001D5B81" w:rsidRDefault="001D5B81" w:rsidP="001D5B81">
            <w:pPr>
              <w:spacing w:line="266" w:lineRule="auto"/>
            </w:pPr>
            <w:r>
              <w:t>Summary of key classification groups</w:t>
            </w:r>
          </w:p>
          <w:p w14:paraId="587105F0" w14:textId="77777777" w:rsidR="00A4207C" w:rsidRDefault="00A4207C">
            <w:pPr>
              <w:spacing w:line="266" w:lineRule="auto"/>
            </w:pPr>
          </w:p>
          <w:p w14:paraId="02FDA879" w14:textId="77777777" w:rsidR="00A4207C" w:rsidRDefault="00A4207C">
            <w:pPr>
              <w:spacing w:line="266" w:lineRule="auto"/>
            </w:pPr>
          </w:p>
          <w:p w14:paraId="5834ED17" w14:textId="77777777" w:rsidR="00A4207C" w:rsidRDefault="00A4207C">
            <w:pPr>
              <w:spacing w:line="266" w:lineRule="auto"/>
            </w:pPr>
          </w:p>
          <w:p w14:paraId="017881F9" w14:textId="77777777" w:rsidR="00A4207C" w:rsidRDefault="00A4207C">
            <w:pPr>
              <w:spacing w:line="266" w:lineRule="auto"/>
            </w:pPr>
          </w:p>
          <w:p w14:paraId="071EE62E" w14:textId="77777777" w:rsidR="00A4207C" w:rsidRDefault="00A4207C">
            <w:pPr>
              <w:spacing w:line="266" w:lineRule="auto"/>
            </w:pPr>
          </w:p>
          <w:p w14:paraId="47713972" w14:textId="77777777" w:rsidR="00A4207C" w:rsidRDefault="00A4207C">
            <w:pPr>
              <w:spacing w:line="266" w:lineRule="auto"/>
            </w:pPr>
          </w:p>
        </w:tc>
        <w:tc>
          <w:tcPr>
            <w:tcW w:w="7399" w:type="dxa"/>
          </w:tcPr>
          <w:p w14:paraId="5DB59B5F" w14:textId="77777777" w:rsidR="00A4207C" w:rsidRDefault="00F27C18">
            <w:r>
              <w:lastRenderedPageBreak/>
              <w:t xml:space="preserve">We’ve looked more closely at one group of pet mammals - dogs. </w:t>
            </w:r>
          </w:p>
          <w:p w14:paraId="1B1682A6" w14:textId="77777777" w:rsidR="00A4207C" w:rsidRDefault="00F27C18">
            <w:r>
              <w:t xml:space="preserve">So, </w:t>
            </w:r>
            <w:r w:rsidR="0080648B">
              <w:t xml:space="preserve">now I wonder </w:t>
            </w:r>
            <w:r>
              <w:t>where my axolotl fit</w:t>
            </w:r>
            <w:r w:rsidR="0080648B">
              <w:t>s</w:t>
            </w:r>
            <w:r>
              <w:t xml:space="preserve"> in? Or your pet budgie? Or your tank of goldfish? How would scientists group them?</w:t>
            </w:r>
          </w:p>
          <w:p w14:paraId="499EECCD" w14:textId="77777777" w:rsidR="00A4207C" w:rsidRDefault="00A4207C"/>
          <w:p w14:paraId="70EF4DC9" w14:textId="77777777" w:rsidR="00A4207C" w:rsidRDefault="00A4207C"/>
          <w:p w14:paraId="278805A4" w14:textId="77777777" w:rsidR="00A4207C" w:rsidRDefault="00F27C18">
            <w:r>
              <w:t xml:space="preserve">Let’s </w:t>
            </w:r>
            <w:proofErr w:type="gramStart"/>
            <w:r>
              <w:t>take a look</w:t>
            </w:r>
            <w:proofErr w:type="gramEnd"/>
            <w:r>
              <w:t xml:space="preserve"> at this chart. This shows how scientists classify or group animals.</w:t>
            </w:r>
          </w:p>
          <w:p w14:paraId="284D3487" w14:textId="77777777" w:rsidR="00A4207C" w:rsidRDefault="00F27C18">
            <w:r>
              <w:t>[Image to be supplied]</w:t>
            </w:r>
            <w:r>
              <w:br/>
            </w:r>
            <w:r>
              <w:rPr>
                <w:noProof/>
              </w:rPr>
              <w:drawing>
                <wp:inline distT="114300" distB="114300" distL="114300" distR="114300" wp14:anchorId="3C0BF939" wp14:editId="3264CED6">
                  <wp:extent cx="2557463" cy="1696141"/>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2557463" cy="1696141"/>
                          </a:xfrm>
                          <a:prstGeom prst="rect">
                            <a:avLst/>
                          </a:prstGeom>
                          <a:ln/>
                        </pic:spPr>
                      </pic:pic>
                    </a:graphicData>
                  </a:graphic>
                </wp:inline>
              </w:drawing>
            </w:r>
          </w:p>
          <w:p w14:paraId="34E4F19D" w14:textId="77777777" w:rsidR="00A4207C" w:rsidRDefault="00D50424">
            <w:hyperlink r:id="rId13">
              <w:r w:rsidR="00F27C18">
                <w:rPr>
                  <w:color w:val="1155CC"/>
                  <w:u w:val="single"/>
                </w:rPr>
                <w:t>https://www.123rf.com/stock-photo/animal_classification.html?sti=lixsowfmlks7k5n3cd|&amp;mediapopup=80712766</w:t>
              </w:r>
            </w:hyperlink>
          </w:p>
          <w:p w14:paraId="4E15F451" w14:textId="77777777" w:rsidR="00A4207C" w:rsidRDefault="00A4207C"/>
          <w:p w14:paraId="3B4AB0ED" w14:textId="77777777" w:rsidR="00A4207C" w:rsidRDefault="00F27C18">
            <w:r>
              <w:t>The first way to group animals is whether they have a backbone or not. Scientists call this group vertebrates. A simpler word for vertebrate is backbone.</w:t>
            </w:r>
          </w:p>
          <w:p w14:paraId="3B724459" w14:textId="77777777" w:rsidR="00A4207C" w:rsidRDefault="00A4207C"/>
          <w:p w14:paraId="29B4D26A" w14:textId="77777777" w:rsidR="00A4207C" w:rsidRDefault="00F27C18">
            <w:r>
              <w:t xml:space="preserve">Can you feel your backbone? Run your hand up and down your back - like this [demonstrate]. That’s a backbone - </w:t>
            </w:r>
            <w:proofErr w:type="spellStart"/>
            <w:r>
              <w:t>tuaiwi</w:t>
            </w:r>
            <w:proofErr w:type="spellEnd"/>
            <w:r>
              <w:t xml:space="preserve">. If you have a pet cat or dog nearby, see if you can feel their backbone? Pat them gently and you will be able to feel it. </w:t>
            </w:r>
          </w:p>
          <w:p w14:paraId="18F8FC4F" w14:textId="77777777" w:rsidR="00A4207C" w:rsidRDefault="00F27C18">
            <w:r>
              <w:t>[Point out the backbone on a dog image - to be supplied.]</w:t>
            </w:r>
          </w:p>
          <w:p w14:paraId="22F42756" w14:textId="77777777" w:rsidR="00A4207C" w:rsidRDefault="00A4207C"/>
          <w:p w14:paraId="0B95D068" w14:textId="77777777" w:rsidR="00A4207C" w:rsidRDefault="00F27C18">
            <w:r>
              <w:t xml:space="preserve">Within the vertebrate grouping, we can group animals depending on whether they are cold-blooded or warm-blooded. We’re warm blooded - our bodies have ways to control our temperature. Fish, </w:t>
            </w:r>
            <w:proofErr w:type="gramStart"/>
            <w:r>
              <w:t>reptiles</w:t>
            </w:r>
            <w:proofErr w:type="gramEnd"/>
            <w:r>
              <w:t xml:space="preserve"> and amphibians are cold blooded. That’s why you often see reptiles out sunning themselves - they’re </w:t>
            </w:r>
            <w:r>
              <w:lastRenderedPageBreak/>
              <w:t>warming up. They’re also more sluggish - don’t move as much or as fast - when it’s cold.</w:t>
            </w:r>
            <w:r w:rsidR="001D5B81">
              <w:t xml:space="preserve"> Do you know any others we could put on our list?</w:t>
            </w:r>
          </w:p>
          <w:p w14:paraId="0D68E82C" w14:textId="77777777" w:rsidR="00A4207C" w:rsidRDefault="00A4207C"/>
          <w:p w14:paraId="0C9F90EB" w14:textId="77777777" w:rsidR="00A4207C" w:rsidRDefault="00F27C18">
            <w:r>
              <w:t>What are some differences you can think of between warm blooded vertebrates? That’s these two groups. What do you notice in this chart?</w:t>
            </w:r>
          </w:p>
          <w:p w14:paraId="60872BEF" w14:textId="77777777" w:rsidR="00A4207C" w:rsidRDefault="00F27C18">
            <w:r>
              <w:t xml:space="preserve">We’ve got mammals, and we’ve got birds. I’m sure you know some key differences between these groups. </w:t>
            </w:r>
          </w:p>
          <w:p w14:paraId="3CAD623E" w14:textId="77777777" w:rsidR="00A4207C" w:rsidRDefault="00F27C18">
            <w:r>
              <w:t>Well?</w:t>
            </w:r>
          </w:p>
          <w:p w14:paraId="629EA602" w14:textId="77777777" w:rsidR="00A4207C" w:rsidRDefault="00F27C18">
            <w:r>
              <w:t>That’s right - birds have feathers, and they lay eggs.</w:t>
            </w:r>
          </w:p>
          <w:p w14:paraId="7B53917C" w14:textId="77777777" w:rsidR="00A4207C" w:rsidRDefault="00A4207C"/>
          <w:p w14:paraId="50013E6D" w14:textId="77777777" w:rsidR="001D5B81" w:rsidRDefault="00F27C18">
            <w:r>
              <w:t>What about these groups?</w:t>
            </w:r>
          </w:p>
          <w:p w14:paraId="5AC4C984" w14:textId="77777777" w:rsidR="001D5B81" w:rsidRDefault="001D5B81">
            <w:r>
              <w:t>F</w:t>
            </w:r>
            <w:r w:rsidR="00F27C18">
              <w:t>ish</w:t>
            </w:r>
          </w:p>
          <w:p w14:paraId="4A73B8B3" w14:textId="77777777" w:rsidR="001D5B81" w:rsidRDefault="001D5B81">
            <w:r>
              <w:t>R</w:t>
            </w:r>
            <w:r w:rsidR="00F27C18">
              <w:t xml:space="preserve">eptiles </w:t>
            </w:r>
          </w:p>
          <w:p w14:paraId="54818C82" w14:textId="77777777" w:rsidR="00A4207C" w:rsidRPr="001D5B81" w:rsidRDefault="001D5B81">
            <w:pPr>
              <w:rPr>
                <w:color w:val="FF0000"/>
              </w:rPr>
            </w:pPr>
            <w:r>
              <w:t>A</w:t>
            </w:r>
            <w:r w:rsidR="00F27C18">
              <w:t>mphibians? Again, I’m sure you know a lot about some of them</w:t>
            </w:r>
            <w:r w:rsidR="00F27C18" w:rsidRPr="001D5B81">
              <w:rPr>
                <w:color w:val="FF0000"/>
              </w:rPr>
              <w:t xml:space="preserve">. </w:t>
            </w:r>
            <w:r w:rsidRPr="001D5B81">
              <w:rPr>
                <w:color w:val="FF0000"/>
              </w:rPr>
              <w:t>You might have studied them at school.</w:t>
            </w:r>
          </w:p>
          <w:p w14:paraId="08F83D22" w14:textId="77777777" w:rsidR="00A4207C" w:rsidRDefault="00A4207C"/>
          <w:p w14:paraId="364DF607" w14:textId="77777777" w:rsidR="00A4207C" w:rsidRDefault="00F27C18">
            <w:r>
              <w:t xml:space="preserve">Some people find it a bit tricky to group reptiles and amphibians, though. One difference is their skin - amphibians have smooth, sticky, moist skin, whereas reptiles have dry, </w:t>
            </w:r>
            <w:proofErr w:type="gramStart"/>
            <w:r>
              <w:t>hard</w:t>
            </w:r>
            <w:proofErr w:type="gramEnd"/>
            <w:r>
              <w:t xml:space="preserve"> and scaly skin, which guard them in harsh condition. Amphibians also lay their eggs in water, while reptiles lay their eggs on land, and have a hard protective shell.</w:t>
            </w:r>
          </w:p>
          <w:p w14:paraId="67E4389E" w14:textId="77777777" w:rsidR="00A4207C" w:rsidRDefault="00A4207C"/>
          <w:p w14:paraId="395CE994" w14:textId="77777777" w:rsidR="00A4207C" w:rsidRDefault="00F27C18">
            <w:proofErr w:type="gramStart"/>
            <w:r>
              <w:t>So</w:t>
            </w:r>
            <w:proofErr w:type="gramEnd"/>
            <w:r>
              <w:t xml:space="preserve"> thinking about those differences - what do you think my axolotl is? </w:t>
            </w:r>
          </w:p>
          <w:p w14:paraId="3C79A6FC" w14:textId="77777777" w:rsidR="00A4207C" w:rsidRDefault="00A4207C"/>
          <w:p w14:paraId="2207F1AF" w14:textId="77777777" w:rsidR="00A4207C" w:rsidRDefault="00F27C18">
            <w:r>
              <w:t>Well - it lives in water, but it’s not a fish. It’s not covered in scales, either - it’s got a smooth, jelly-like skin. [Axolotl close ups]</w:t>
            </w:r>
          </w:p>
          <w:p w14:paraId="25CF7BC6" w14:textId="77777777" w:rsidR="00A4207C" w:rsidRDefault="00A4207C"/>
          <w:p w14:paraId="23CC336C" w14:textId="77777777" w:rsidR="00A4207C" w:rsidRDefault="00F27C18">
            <w:r>
              <w:t xml:space="preserve">What about … a blue tongued lizard. Some people have them as pets! </w:t>
            </w:r>
          </w:p>
          <w:p w14:paraId="6BDD7D90" w14:textId="77777777" w:rsidR="00A4207C" w:rsidRDefault="00F27C18">
            <w:r>
              <w:t>[Image to be provided.]</w:t>
            </w:r>
          </w:p>
          <w:p w14:paraId="2B26FA85" w14:textId="77777777" w:rsidR="00A4207C" w:rsidRDefault="00F27C18">
            <w:r>
              <w:t>Their name kind of gives away their grouping, doesn’t it?</w:t>
            </w:r>
          </w:p>
          <w:p w14:paraId="116587E0" w14:textId="77777777" w:rsidR="00A4207C" w:rsidRDefault="00A4207C"/>
          <w:p w14:paraId="7F1A61C1" w14:textId="77777777" w:rsidR="00A4207C" w:rsidRDefault="00F27C18">
            <w:r>
              <w:t>Let’s go back to our chart.</w:t>
            </w:r>
          </w:p>
          <w:p w14:paraId="322530F6" w14:textId="77777777" w:rsidR="00A4207C" w:rsidRDefault="00A4207C"/>
          <w:p w14:paraId="57D40CFB" w14:textId="77777777" w:rsidR="00A4207C" w:rsidRDefault="00F27C18">
            <w:r>
              <w:t>Can you see where your pet might fit on this chart?</w:t>
            </w:r>
          </w:p>
          <w:p w14:paraId="7D02DB30" w14:textId="77777777" w:rsidR="00A4207C" w:rsidRDefault="00A4207C"/>
          <w:p w14:paraId="719FB0C1" w14:textId="77777777" w:rsidR="00A4207C" w:rsidRDefault="00F27C18">
            <w:r>
              <w:t xml:space="preserve">Animals that don’t have a backbone are called </w:t>
            </w:r>
            <w:r w:rsidRPr="001D5B81">
              <w:rPr>
                <w:b/>
              </w:rPr>
              <w:t>invertebrates</w:t>
            </w:r>
            <w:r>
              <w:t xml:space="preserve">, </w:t>
            </w:r>
            <w:proofErr w:type="spellStart"/>
            <w:r>
              <w:t>tuaiwi</w:t>
            </w:r>
            <w:proofErr w:type="spellEnd"/>
            <w:r>
              <w:t xml:space="preserve">-kore. Remember the praying mantises - </w:t>
            </w:r>
            <w:proofErr w:type="spellStart"/>
            <w:r>
              <w:t>rō</w:t>
            </w:r>
            <w:proofErr w:type="spellEnd"/>
            <w:r>
              <w:t>, and earthworms -</w:t>
            </w:r>
            <w:proofErr w:type="spellStart"/>
            <w:r>
              <w:t>noke</w:t>
            </w:r>
            <w:proofErr w:type="spellEnd"/>
            <w:r>
              <w:t xml:space="preserve"> we met in other episodes? They don’t have backbones. </w:t>
            </w:r>
            <w:proofErr w:type="gramStart"/>
            <w:r>
              <w:t>So</w:t>
            </w:r>
            <w:proofErr w:type="gramEnd"/>
            <w:r>
              <w:t xml:space="preserve"> they are called invertebrates.</w:t>
            </w:r>
          </w:p>
          <w:p w14:paraId="164CC0BF" w14:textId="77777777" w:rsidR="00A4207C" w:rsidRDefault="00F27C18">
            <w:r>
              <w:t>[Please check maoridictionary.co.nz for pronunciation support.]</w:t>
            </w:r>
          </w:p>
          <w:p w14:paraId="198B10C4" w14:textId="77777777" w:rsidR="00A4207C" w:rsidRDefault="00A4207C"/>
          <w:p w14:paraId="070EFD95" w14:textId="77777777" w:rsidR="0080648B" w:rsidRDefault="0080648B" w:rsidP="0080648B">
            <w:r>
              <w:t>Often, pets are vertebrates, but some people have invertebrates for pets, too.</w:t>
            </w:r>
          </w:p>
          <w:p w14:paraId="6522F074" w14:textId="77777777" w:rsidR="00A4207C" w:rsidRDefault="00F27C18">
            <w:r>
              <w:t>Some people keep insects or worms as pets. They’re not the kind of pet that you have in your bed with you at night - but neither is my axolotl!</w:t>
            </w:r>
            <w:r w:rsidR="0080648B">
              <w:t xml:space="preserve"> </w:t>
            </w:r>
          </w:p>
          <w:p w14:paraId="086F7C3E" w14:textId="77777777" w:rsidR="00A4207C" w:rsidRDefault="00A4207C"/>
          <w:p w14:paraId="37FE11CB" w14:textId="77777777" w:rsidR="00A4207C" w:rsidRDefault="00F27C18">
            <w:r>
              <w:t>Having insects or worms as pets can be a great way to observe them and learn more about them, though.</w:t>
            </w:r>
          </w:p>
          <w:p w14:paraId="28FD6639" w14:textId="77777777" w:rsidR="00A4207C" w:rsidRDefault="00F27C18">
            <w:r>
              <w:t>[Show your praying mantis in its terrarium.]</w:t>
            </w:r>
          </w:p>
          <w:p w14:paraId="1C476B81" w14:textId="77777777" w:rsidR="00A4207C" w:rsidRDefault="00A4207C"/>
          <w:p w14:paraId="7AF402AF" w14:textId="77777777" w:rsidR="00C427A3" w:rsidRDefault="00C427A3" w:rsidP="00C427A3">
            <w:r>
              <w:t>Together, we’ve talked about how animals can be grouped. We’ve learned that one of the key differences that scientists use to classify or group animals is whether they have a backbone or not - this creates the vertebrate and invertebrate groups.</w:t>
            </w:r>
          </w:p>
          <w:p w14:paraId="7E17F712" w14:textId="77777777" w:rsidR="00C427A3" w:rsidRDefault="00C427A3" w:rsidP="00C427A3"/>
          <w:p w14:paraId="786E6559" w14:textId="77777777" w:rsidR="00C427A3" w:rsidRDefault="00C427A3" w:rsidP="00C427A3">
            <w:r>
              <w:t>[Re-sort images from earlier in the segment]</w:t>
            </w:r>
          </w:p>
          <w:p w14:paraId="3E32F241" w14:textId="77777777" w:rsidR="00C427A3" w:rsidRDefault="00C427A3" w:rsidP="00C427A3"/>
          <w:p w14:paraId="4384893F" w14:textId="77777777" w:rsidR="0080648B" w:rsidRDefault="00C427A3" w:rsidP="00C427A3">
            <w:r w:rsidRPr="001D5B81">
              <w:rPr>
                <w:b/>
              </w:rPr>
              <w:t>Vertebrates</w:t>
            </w:r>
            <w:r>
              <w:t xml:space="preserve"> can be</w:t>
            </w:r>
            <w:r w:rsidR="0080648B">
              <w:t>:</w:t>
            </w:r>
          </w:p>
          <w:p w14:paraId="4E92035D" w14:textId="77777777" w:rsidR="0080648B" w:rsidRDefault="00C427A3" w:rsidP="00C427A3">
            <w:r>
              <w:t xml:space="preserve"> mammals</w:t>
            </w:r>
            <w:r w:rsidR="0080648B">
              <w:t xml:space="preserve"> (</w:t>
            </w:r>
            <w:proofErr w:type="spellStart"/>
            <w:r w:rsidR="0080648B">
              <w:t>whāngote</w:t>
            </w:r>
            <w:proofErr w:type="spellEnd"/>
            <w:proofErr w:type="gramStart"/>
            <w:r w:rsidR="0080648B">
              <w:t xml:space="preserve">), </w:t>
            </w:r>
            <w:r>
              <w:t xml:space="preserve"> </w:t>
            </w:r>
            <w:r w:rsidR="0080648B">
              <w:t>like</w:t>
            </w:r>
            <w:proofErr w:type="gramEnd"/>
            <w:r w:rsidR="0080648B">
              <w:t xml:space="preserve"> a dog, cat or a mouse or</w:t>
            </w:r>
          </w:p>
          <w:p w14:paraId="5297D995" w14:textId="77777777" w:rsidR="0080648B" w:rsidRDefault="0080648B" w:rsidP="00C427A3">
            <w:r>
              <w:t xml:space="preserve"> </w:t>
            </w:r>
            <w:r w:rsidR="00C427A3">
              <w:t>fish (</w:t>
            </w:r>
            <w:proofErr w:type="spellStart"/>
            <w:r w:rsidR="00C427A3">
              <w:t>ika</w:t>
            </w:r>
            <w:proofErr w:type="spellEnd"/>
            <w:r w:rsidR="00C427A3">
              <w:t xml:space="preserve">), </w:t>
            </w:r>
          </w:p>
          <w:p w14:paraId="2682F7F5" w14:textId="77777777" w:rsidR="0080648B" w:rsidRDefault="00C427A3" w:rsidP="00C427A3">
            <w:r>
              <w:t>birds (</w:t>
            </w:r>
            <w:proofErr w:type="spellStart"/>
            <w:r>
              <w:t>manu</w:t>
            </w:r>
            <w:proofErr w:type="spellEnd"/>
            <w:r>
              <w:t xml:space="preserve">), </w:t>
            </w:r>
          </w:p>
          <w:p w14:paraId="096F28C8" w14:textId="77777777" w:rsidR="00C427A3" w:rsidRDefault="00C427A3" w:rsidP="00C427A3">
            <w:r>
              <w:t>lizards, amphibians (</w:t>
            </w:r>
            <w:proofErr w:type="spellStart"/>
            <w:r>
              <w:t>ika</w:t>
            </w:r>
            <w:proofErr w:type="spellEnd"/>
            <w:r>
              <w:t xml:space="preserve"> </w:t>
            </w:r>
            <w:proofErr w:type="spellStart"/>
            <w:r>
              <w:t>oneone</w:t>
            </w:r>
            <w:proofErr w:type="spellEnd"/>
            <w:r>
              <w:t>).</w:t>
            </w:r>
            <w:r w:rsidR="001D5B81">
              <w:t xml:space="preserve"> </w:t>
            </w:r>
            <w:r>
              <w:t xml:space="preserve">My axolotl is an amphibian, </w:t>
            </w:r>
            <w:proofErr w:type="spellStart"/>
            <w:r>
              <w:t>ika</w:t>
            </w:r>
            <w:proofErr w:type="spellEnd"/>
            <w:r>
              <w:t xml:space="preserve"> </w:t>
            </w:r>
            <w:proofErr w:type="spellStart"/>
            <w:r>
              <w:t>oneone</w:t>
            </w:r>
            <w:proofErr w:type="spellEnd"/>
          </w:p>
          <w:p w14:paraId="087C2BAB" w14:textId="77777777" w:rsidR="00C427A3" w:rsidRDefault="00C427A3"/>
          <w:p w14:paraId="1EA3FCA4" w14:textId="77777777" w:rsidR="00C427A3" w:rsidRDefault="00C427A3" w:rsidP="00C427A3">
            <w:r>
              <w:t>Whatever pets we have, we need to make sure we look after them!! They need to be kept safe, and to be fed. Pets like dogs and cats also need loads of attention, and dogs need to be taken for walks.</w:t>
            </w:r>
          </w:p>
          <w:p w14:paraId="141FD7ED" w14:textId="77777777" w:rsidR="00A4207C" w:rsidRDefault="00A4207C"/>
        </w:tc>
      </w:tr>
      <w:tr w:rsidR="00A4207C" w14:paraId="2F8B6426" w14:textId="77777777">
        <w:trPr>
          <w:trHeight w:val="1265"/>
        </w:trPr>
        <w:tc>
          <w:tcPr>
            <w:tcW w:w="3405" w:type="dxa"/>
            <w:shd w:val="clear" w:color="auto" w:fill="8EAADB"/>
          </w:tcPr>
          <w:p w14:paraId="5EF57BC2" w14:textId="77777777" w:rsidR="00A4207C" w:rsidRDefault="00F27C18">
            <w:pPr>
              <w:rPr>
                <w:b/>
              </w:rPr>
            </w:pPr>
            <w:r>
              <w:rPr>
                <w:b/>
              </w:rPr>
              <w:lastRenderedPageBreak/>
              <w:t>Share</w:t>
            </w:r>
            <w:r>
              <w:t xml:space="preserve">: Learner and </w:t>
            </w:r>
            <w:proofErr w:type="gramStart"/>
            <w:r>
              <w:t>parent  reflection</w:t>
            </w:r>
            <w:proofErr w:type="gramEnd"/>
            <w:r>
              <w:t xml:space="preserve"> on learning and engagement and what they can do next</w:t>
            </w:r>
          </w:p>
        </w:tc>
        <w:tc>
          <w:tcPr>
            <w:tcW w:w="4620" w:type="dxa"/>
          </w:tcPr>
          <w:p w14:paraId="0A99A80F" w14:textId="77777777" w:rsidR="001D5B81" w:rsidRPr="001D5B81" w:rsidRDefault="001D5B81" w:rsidP="001D5B81">
            <w:pPr>
              <w:rPr>
                <w:color w:val="FF0000"/>
              </w:rPr>
            </w:pPr>
            <w:r w:rsidRPr="001D5B81">
              <w:rPr>
                <w:color w:val="FF0000"/>
              </w:rPr>
              <w:t>[Suzy, with her axolotl]</w:t>
            </w:r>
          </w:p>
          <w:p w14:paraId="43D0EE1D" w14:textId="77777777" w:rsidR="00A4207C" w:rsidRDefault="00A4207C">
            <w:pPr>
              <w:spacing w:line="266" w:lineRule="auto"/>
            </w:pPr>
          </w:p>
          <w:p w14:paraId="414B9DE2" w14:textId="77777777" w:rsidR="00A4207C" w:rsidRDefault="00F27C18">
            <w:pPr>
              <w:spacing w:line="266" w:lineRule="auto"/>
            </w:pPr>
            <w:r>
              <w:t xml:space="preserve">Suggestion of a game for ongoing learning. </w:t>
            </w:r>
          </w:p>
        </w:tc>
        <w:tc>
          <w:tcPr>
            <w:tcW w:w="7399" w:type="dxa"/>
          </w:tcPr>
          <w:p w14:paraId="0CF4CEA8" w14:textId="77777777" w:rsidR="001D5B81" w:rsidRDefault="001D5B81" w:rsidP="001D5B81">
            <w:r>
              <w:t xml:space="preserve">Hey - one of the things you could do is write or draw a whole lot of different animals down on squares of paper and play a sorting game with your </w:t>
            </w:r>
            <w:proofErr w:type="spellStart"/>
            <w:r>
              <w:t>whānau</w:t>
            </w:r>
            <w:proofErr w:type="spellEnd"/>
            <w:r>
              <w:t xml:space="preserve"> - or you could play snap, </w:t>
            </w:r>
            <w:proofErr w:type="gramStart"/>
            <w:r>
              <w:t>memory</w:t>
            </w:r>
            <w:proofErr w:type="gramEnd"/>
            <w:r>
              <w:t xml:space="preserve"> or some other card game with the cards that you design. You might choose vertebrates or invertebrates for your game.</w:t>
            </w:r>
          </w:p>
          <w:p w14:paraId="26A8B78F" w14:textId="77777777" w:rsidR="001D5B81" w:rsidRDefault="00F27C18">
            <w:r>
              <w:t xml:space="preserve">Thanks for joining me today for our </w:t>
            </w:r>
            <w:proofErr w:type="spellStart"/>
            <w:r>
              <w:t>kōrero</w:t>
            </w:r>
            <w:proofErr w:type="spellEnd"/>
            <w:r>
              <w:t xml:space="preserve"> about</w:t>
            </w:r>
            <w:r w:rsidR="001D5B81">
              <w:t xml:space="preserve"> how living things are </w:t>
            </w:r>
            <w:proofErr w:type="gramStart"/>
            <w:r w:rsidR="001D5B81">
              <w:t>classified into groups</w:t>
            </w:r>
            <w:proofErr w:type="gramEnd"/>
            <w:r w:rsidR="001D5B81">
              <w:t xml:space="preserve"> and how different animals are kept as</w:t>
            </w:r>
            <w:r>
              <w:t xml:space="preserve"> pets. I loved getting those photos of you with your pets, and I’ve had fun introducing [axolotl] to you, too.</w:t>
            </w:r>
          </w:p>
          <w:p w14:paraId="3196A917" w14:textId="77777777" w:rsidR="001D5B81" w:rsidRDefault="001D5B81"/>
          <w:p w14:paraId="7BE19D69" w14:textId="77777777" w:rsidR="00A4207C" w:rsidRDefault="00F27C18">
            <w:r>
              <w:t xml:space="preserve">I’d love to see a photo of you having fun doing this, or you can share a photo with your teacher. </w:t>
            </w:r>
            <w:r w:rsidR="001D5B81">
              <w:t xml:space="preserve">Remember to </w:t>
            </w:r>
            <w:r>
              <w:t xml:space="preserve">Text 5811, email </w:t>
            </w:r>
            <w:hyperlink r:id="rId14">
              <w:r>
                <w:rPr>
                  <w:color w:val="1155CC"/>
                  <w:u w:val="single"/>
                </w:rPr>
                <w:t>info@hltv.co.nz</w:t>
              </w:r>
            </w:hyperlink>
            <w:r>
              <w:t xml:space="preserve">, FB page if </w:t>
            </w:r>
            <w:proofErr w:type="gramStart"/>
            <w:r>
              <w:t>using  keyword</w:t>
            </w:r>
            <w:proofErr w:type="gramEnd"/>
            <w:r>
              <w:t>: pets]</w:t>
            </w:r>
          </w:p>
          <w:p w14:paraId="1960BEFB" w14:textId="77777777" w:rsidR="00A4207C" w:rsidRDefault="00F27C18">
            <w:r>
              <w:t>[Sign off in multiple languages]</w:t>
            </w:r>
          </w:p>
        </w:tc>
      </w:tr>
    </w:tbl>
    <w:p w14:paraId="62783A41" w14:textId="66268EC1" w:rsidR="00772F2C" w:rsidRDefault="00772F2C" w:rsidP="00772F2C"/>
    <w:p w14:paraId="76FC99C3" w14:textId="77777777" w:rsidR="00772F2C" w:rsidRDefault="00772F2C"/>
    <w:sectPr w:rsidR="00772F2C">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48C92" w14:textId="77777777" w:rsidR="00434255" w:rsidRDefault="00434255" w:rsidP="00434255">
      <w:pPr>
        <w:spacing w:after="0" w:line="240" w:lineRule="auto"/>
      </w:pPr>
      <w:r>
        <w:separator/>
      </w:r>
    </w:p>
  </w:endnote>
  <w:endnote w:type="continuationSeparator" w:id="0">
    <w:p w14:paraId="69C87C72" w14:textId="77777777" w:rsidR="00434255" w:rsidRDefault="00434255" w:rsidP="0043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B9593" w14:textId="77777777" w:rsidR="00434255" w:rsidRDefault="00434255" w:rsidP="00434255">
      <w:pPr>
        <w:spacing w:after="0" w:line="240" w:lineRule="auto"/>
      </w:pPr>
      <w:r>
        <w:separator/>
      </w:r>
    </w:p>
  </w:footnote>
  <w:footnote w:type="continuationSeparator" w:id="0">
    <w:p w14:paraId="0C8A488B" w14:textId="77777777" w:rsidR="00434255" w:rsidRDefault="00434255" w:rsidP="0043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3537A96"/>
    <w:multiLevelType w:val="multilevel"/>
    <w:tmpl w:val="28606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A62102F"/>
    <w:multiLevelType w:val="multilevel"/>
    <w:tmpl w:val="12326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E74160"/>
    <w:multiLevelType w:val="multilevel"/>
    <w:tmpl w:val="7444E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7C"/>
    <w:rsid w:val="001D5B81"/>
    <w:rsid w:val="00434255"/>
    <w:rsid w:val="00772F2C"/>
    <w:rsid w:val="007877CD"/>
    <w:rsid w:val="0080648B"/>
    <w:rsid w:val="008F1498"/>
    <w:rsid w:val="00A40444"/>
    <w:rsid w:val="00A4207C"/>
    <w:rsid w:val="00AA25F1"/>
    <w:rsid w:val="00AD3C9D"/>
    <w:rsid w:val="00C427A3"/>
    <w:rsid w:val="00D50424"/>
    <w:rsid w:val="00F07237"/>
    <w:rsid w:val="00F27C18"/>
    <w:rsid w:val="00FB0974"/>
    <w:rsid w:val="00FD5F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7D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50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503B"/>
    <w:rPr>
      <w:rFonts w:ascii="Times New Roman" w:hAnsi="Times New Roman" w:cs="Times New Roman"/>
      <w:sz w:val="18"/>
      <w:szCs w:val="18"/>
    </w:r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34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255"/>
  </w:style>
  <w:style w:type="paragraph" w:styleId="Footer">
    <w:name w:val="footer"/>
    <w:basedOn w:val="Normal"/>
    <w:link w:val="FooterChar"/>
    <w:uiPriority w:val="99"/>
    <w:unhideWhenUsed/>
    <w:rsid w:val="00434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123rf.com/stock-photo/animal_classification.html?sti=lixsowfmlks7k5n3cd%7C&amp;mediapopup=807127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hltv.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Hitv/N/xIrJT6vJI23Q+7gDvIA==">AMUW2mX+Ck+1M+N4Hy7lHCZqk8HnMGTK5btLIVGO5ODoaWcO27UF/8b5McZ25OJfaslKiowNUpoimY5PrTt9AZHFdBCFuZkP3muZtlae0TjmrV8FLonYt9mrCUMhaURlRE96oQCPZjge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2021-02-23T03:22:00Z</dcterms:created>
  <dcterms:modified xsi:type="dcterms:W3CDTF">2021-09-29T22:49:00Z</dcterms:modified>
</cp:coreProperties>
</file>