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0DAA" w14:textId="1A23BD7B" w:rsidR="00FC4122" w:rsidRDefault="00EA45A2">
      <w:pPr>
        <w:pStyle w:val="Title"/>
      </w:pPr>
      <w:bookmarkStart w:id="0" w:name="_gjdgxs" w:colFirst="0" w:colLast="0"/>
      <w:bookmarkEnd w:id="0"/>
      <w:r>
        <w:t>H</w:t>
      </w:r>
      <w:r w:rsidR="000A2EC4">
        <w:t>ome Learning TV</w:t>
      </w:r>
      <w:r>
        <w:rPr>
          <w:noProof/>
          <w:lang w:eastAsia="en-NZ"/>
        </w:rPr>
        <w:drawing>
          <wp:anchor distT="0" distB="0" distL="114300" distR="114300" simplePos="0" relativeHeight="251658240" behindDoc="0" locked="0" layoutInCell="1" hidden="0" allowOverlap="1" wp14:anchorId="66484F51" wp14:editId="0699F45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0A2EC4">
        <w:t>: Junior Literacy</w:t>
      </w:r>
      <w:r w:rsidR="009457CA">
        <w:t xml:space="preserve"> – Day 18</w:t>
      </w:r>
    </w:p>
    <w:tbl>
      <w:tblPr>
        <w:tblStyle w:val="a"/>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4770"/>
        <w:gridCol w:w="720"/>
        <w:gridCol w:w="1822"/>
        <w:gridCol w:w="4962"/>
      </w:tblGrid>
      <w:tr w:rsidR="00FC4122" w14:paraId="4E8F0D90" w14:textId="77777777">
        <w:tc>
          <w:tcPr>
            <w:tcW w:w="3150" w:type="dxa"/>
            <w:shd w:val="clear" w:color="auto" w:fill="000000"/>
          </w:tcPr>
          <w:p w14:paraId="688BF591" w14:textId="77777777" w:rsidR="00FC4122" w:rsidRDefault="00EA45A2">
            <w:pPr>
              <w:rPr>
                <w:b/>
              </w:rPr>
            </w:pPr>
            <w:r>
              <w:rPr>
                <w:b/>
              </w:rPr>
              <w:t>Segment lesson planning details</w:t>
            </w:r>
          </w:p>
        </w:tc>
        <w:tc>
          <w:tcPr>
            <w:tcW w:w="12274" w:type="dxa"/>
            <w:gridSpan w:val="4"/>
            <w:shd w:val="clear" w:color="auto" w:fill="000000"/>
          </w:tcPr>
          <w:p w14:paraId="5C589D15" w14:textId="77777777" w:rsidR="00FC4122" w:rsidRDefault="00FC4122">
            <w:pPr>
              <w:rPr>
                <w:b/>
              </w:rPr>
            </w:pPr>
          </w:p>
        </w:tc>
      </w:tr>
      <w:tr w:rsidR="00FC4122" w14:paraId="18C373BC" w14:textId="77777777">
        <w:tc>
          <w:tcPr>
            <w:tcW w:w="3150" w:type="dxa"/>
            <w:shd w:val="clear" w:color="auto" w:fill="E2EFD9"/>
          </w:tcPr>
          <w:p w14:paraId="61082C78" w14:textId="77777777" w:rsidR="00FC4122" w:rsidRDefault="00EA45A2">
            <w:r>
              <w:t>Title for segment:</w:t>
            </w:r>
          </w:p>
        </w:tc>
        <w:tc>
          <w:tcPr>
            <w:tcW w:w="12274" w:type="dxa"/>
            <w:gridSpan w:val="4"/>
          </w:tcPr>
          <w:p w14:paraId="119EEBA9" w14:textId="774924CE" w:rsidR="00FC4122" w:rsidRDefault="00EA45A2">
            <w:r>
              <w:t>At the Game</w:t>
            </w:r>
          </w:p>
        </w:tc>
      </w:tr>
      <w:tr w:rsidR="00FC4122" w14:paraId="46876678" w14:textId="77777777">
        <w:tc>
          <w:tcPr>
            <w:tcW w:w="3150" w:type="dxa"/>
            <w:shd w:val="clear" w:color="auto" w:fill="E2EFD9"/>
          </w:tcPr>
          <w:p w14:paraId="1D3BB5C3" w14:textId="77777777" w:rsidR="00FC4122" w:rsidRDefault="00EA45A2">
            <w:r>
              <w:t xml:space="preserve">Year levels </w:t>
            </w:r>
            <w:r>
              <w:rPr>
                <w:i/>
                <w:color w:val="808080"/>
              </w:rPr>
              <w:t>(e.g. Yrs1 – 3)</w:t>
            </w:r>
            <w:r>
              <w:t>:</w:t>
            </w:r>
          </w:p>
        </w:tc>
        <w:tc>
          <w:tcPr>
            <w:tcW w:w="12274" w:type="dxa"/>
            <w:gridSpan w:val="4"/>
          </w:tcPr>
          <w:p w14:paraId="16B8B1BD" w14:textId="77777777" w:rsidR="00FC4122" w:rsidRDefault="00EA45A2">
            <w:r>
              <w:t>Years 1-4</w:t>
            </w:r>
          </w:p>
        </w:tc>
      </w:tr>
      <w:tr w:rsidR="00FC4122" w14:paraId="7F3EF229" w14:textId="77777777">
        <w:tc>
          <w:tcPr>
            <w:tcW w:w="3150" w:type="dxa"/>
            <w:shd w:val="clear" w:color="auto" w:fill="E2EFD9"/>
          </w:tcPr>
          <w:p w14:paraId="5372D605" w14:textId="77777777" w:rsidR="00FC4122" w:rsidRDefault="00EA45A2">
            <w:r>
              <w:t xml:space="preserve">NZC learning areas: </w:t>
            </w:r>
          </w:p>
        </w:tc>
        <w:tc>
          <w:tcPr>
            <w:tcW w:w="12274" w:type="dxa"/>
            <w:gridSpan w:val="4"/>
          </w:tcPr>
          <w:p w14:paraId="77896224" w14:textId="77777777" w:rsidR="00FC4122" w:rsidRDefault="00EA45A2">
            <w:r>
              <w:rPr>
                <w:b/>
              </w:rPr>
              <w:t>English (Reading) Level 2</w:t>
            </w:r>
            <w:r>
              <w:t xml:space="preserve"> – </w:t>
            </w:r>
          </w:p>
          <w:p w14:paraId="6C870798" w14:textId="77777777" w:rsidR="00FC4122" w:rsidRDefault="00EA45A2">
            <w:r>
              <w:t>Ideas: Show some understanding of ideas within, across, and beyond texts.</w:t>
            </w:r>
          </w:p>
          <w:p w14:paraId="133B50A0" w14:textId="77777777" w:rsidR="00FC4122" w:rsidRDefault="00EA45A2">
            <w:r>
              <w:rPr>
                <w:b/>
              </w:rPr>
              <w:t xml:space="preserve">Social Science: Level 2 </w:t>
            </w:r>
            <w:r>
              <w:t xml:space="preserve">- </w:t>
            </w:r>
          </w:p>
          <w:p w14:paraId="6590CE15" w14:textId="77777777" w:rsidR="00FC4122" w:rsidRDefault="00EA45A2">
            <w:r>
              <w:t>Understand that people have social, cultural and economic roles, rights, and responsibilities</w:t>
            </w:r>
          </w:p>
        </w:tc>
      </w:tr>
      <w:tr w:rsidR="00FC4122" w14:paraId="586BB37D" w14:textId="77777777">
        <w:tc>
          <w:tcPr>
            <w:tcW w:w="3150" w:type="dxa"/>
            <w:shd w:val="clear" w:color="auto" w:fill="E2EFD9"/>
          </w:tcPr>
          <w:p w14:paraId="2CDD1CBC" w14:textId="77777777" w:rsidR="00FC4122" w:rsidRDefault="00EA45A2">
            <w:r>
              <w:t>Purpose of lesson:</w:t>
            </w:r>
          </w:p>
          <w:p w14:paraId="39A42C4B" w14:textId="77777777" w:rsidR="00FC4122" w:rsidRDefault="00EA45A2">
            <w:r>
              <w:t>(What learners will learn)</w:t>
            </w:r>
          </w:p>
        </w:tc>
        <w:tc>
          <w:tcPr>
            <w:tcW w:w="12274" w:type="dxa"/>
            <w:gridSpan w:val="4"/>
          </w:tcPr>
          <w:p w14:paraId="6A440479" w14:textId="77777777" w:rsidR="00FC4122" w:rsidRDefault="00EA45A2">
            <w:pPr>
              <w:spacing w:after="160"/>
              <w:rPr>
                <w:b/>
              </w:rPr>
            </w:pPr>
            <w:r>
              <w:rPr>
                <w:b/>
              </w:rPr>
              <w:t>Learners will:</w:t>
            </w:r>
          </w:p>
          <w:p w14:paraId="4E6C7DE2" w14:textId="77777777" w:rsidR="00FC4122" w:rsidRDefault="00EA45A2">
            <w:pPr>
              <w:numPr>
                <w:ilvl w:val="0"/>
                <w:numId w:val="3"/>
              </w:numPr>
              <w:spacing w:line="276" w:lineRule="auto"/>
            </w:pPr>
            <w:r>
              <w:t>analyse texts to gather the main ideas and understand author's purpose around the idea of what it means when we are making good choices and being fair to others</w:t>
            </w:r>
          </w:p>
          <w:p w14:paraId="33261E78" w14:textId="77777777" w:rsidR="00FC4122" w:rsidRDefault="00EA45A2">
            <w:pPr>
              <w:numPr>
                <w:ilvl w:val="0"/>
                <w:numId w:val="3"/>
              </w:numPr>
              <w:spacing w:after="160"/>
            </w:pPr>
            <w:r>
              <w:t>recognise how authors help readers keep track of which character is speaking by stating who spoke; starting a new line each time there is a new speaker; and indicating speech with speech marks</w:t>
            </w:r>
          </w:p>
        </w:tc>
      </w:tr>
      <w:tr w:rsidR="00FC4122" w14:paraId="43A034BD" w14:textId="77777777">
        <w:tc>
          <w:tcPr>
            <w:tcW w:w="3150" w:type="dxa"/>
            <w:shd w:val="clear" w:color="auto" w:fill="E2EFD9"/>
          </w:tcPr>
          <w:p w14:paraId="36D1B0B5" w14:textId="77777777" w:rsidR="00FC4122" w:rsidRDefault="00EA45A2">
            <w:r>
              <w:t>Success Criteria – students will be able to:</w:t>
            </w:r>
          </w:p>
          <w:p w14:paraId="2574D19E" w14:textId="77777777" w:rsidR="00FC4122" w:rsidRDefault="00EA45A2">
            <w:r>
              <w:t>(how they will know when they have learnt it)</w:t>
            </w:r>
          </w:p>
        </w:tc>
        <w:tc>
          <w:tcPr>
            <w:tcW w:w="12274" w:type="dxa"/>
            <w:gridSpan w:val="4"/>
            <w:shd w:val="clear" w:color="auto" w:fill="auto"/>
          </w:tcPr>
          <w:p w14:paraId="0D9A6747" w14:textId="77777777" w:rsidR="00FC4122" w:rsidRDefault="00EA45A2">
            <w:pPr>
              <w:pBdr>
                <w:top w:val="nil"/>
                <w:left w:val="nil"/>
                <w:bottom w:val="nil"/>
                <w:right w:val="nil"/>
                <w:between w:val="nil"/>
              </w:pBdr>
              <w:spacing w:after="160" w:line="259" w:lineRule="auto"/>
              <w:rPr>
                <w:b/>
              </w:rPr>
            </w:pPr>
            <w:r>
              <w:rPr>
                <w:b/>
              </w:rPr>
              <w:t>Learners will be able to:</w:t>
            </w:r>
          </w:p>
          <w:p w14:paraId="7778D034" w14:textId="77777777" w:rsidR="00FC4122" w:rsidRDefault="00EA45A2">
            <w:pPr>
              <w:numPr>
                <w:ilvl w:val="0"/>
                <w:numId w:val="1"/>
              </w:numPr>
              <w:pBdr>
                <w:top w:val="nil"/>
                <w:left w:val="nil"/>
                <w:bottom w:val="nil"/>
                <w:right w:val="nil"/>
                <w:between w:val="nil"/>
              </w:pBdr>
              <w:spacing w:line="259" w:lineRule="auto"/>
            </w:pPr>
            <w:r>
              <w:t>identify the choice Brady faced, and how he acted in a fair way</w:t>
            </w:r>
          </w:p>
          <w:p w14:paraId="70D84AAE" w14:textId="77777777" w:rsidR="00FC4122" w:rsidRDefault="00EA45A2">
            <w:pPr>
              <w:numPr>
                <w:ilvl w:val="0"/>
                <w:numId w:val="1"/>
              </w:numPr>
              <w:pBdr>
                <w:top w:val="nil"/>
                <w:left w:val="nil"/>
                <w:bottom w:val="nil"/>
                <w:right w:val="nil"/>
                <w:between w:val="nil"/>
              </w:pBdr>
              <w:spacing w:line="259" w:lineRule="auto"/>
            </w:pPr>
            <w:r>
              <w:t>recognise how authors indicate speech attributing who spoke; starting a new line each time there is a new speaker; and indicating speech with speech marks</w:t>
            </w:r>
          </w:p>
          <w:p w14:paraId="34B5F5B7" w14:textId="77777777" w:rsidR="00FC4122" w:rsidRDefault="00EA45A2">
            <w:pPr>
              <w:numPr>
                <w:ilvl w:val="0"/>
                <w:numId w:val="1"/>
              </w:numPr>
              <w:spacing w:after="160" w:line="259" w:lineRule="auto"/>
            </w:pPr>
            <w:r>
              <w:t>indicate speech in their own writing by attributing who spoke; starting a new line each time there is a new speaker; and indicating speech with speech marks</w:t>
            </w:r>
          </w:p>
        </w:tc>
      </w:tr>
      <w:tr w:rsidR="00FC4122" w14:paraId="3F4B815F" w14:textId="77777777">
        <w:tc>
          <w:tcPr>
            <w:tcW w:w="15424" w:type="dxa"/>
            <w:gridSpan w:val="5"/>
            <w:shd w:val="clear" w:color="auto" w:fill="000000"/>
          </w:tcPr>
          <w:p w14:paraId="74140688" w14:textId="77777777" w:rsidR="00FC4122" w:rsidRDefault="00EA45A2">
            <w:pPr>
              <w:rPr>
                <w:b/>
              </w:rPr>
            </w:pPr>
            <w:r>
              <w:rPr>
                <w:b/>
              </w:rPr>
              <w:t>Segment content/context details</w:t>
            </w:r>
            <w:r>
              <w:rPr>
                <w:b/>
                <w:i/>
              </w:rPr>
              <w:t xml:space="preserve"> (as appropriate)</w:t>
            </w:r>
          </w:p>
        </w:tc>
      </w:tr>
      <w:tr w:rsidR="00FC4122" w14:paraId="7689A792" w14:textId="77777777">
        <w:tc>
          <w:tcPr>
            <w:tcW w:w="3150" w:type="dxa"/>
            <w:shd w:val="clear" w:color="auto" w:fill="E2EFD9"/>
          </w:tcPr>
          <w:p w14:paraId="4EAEFDFD" w14:textId="77777777" w:rsidR="00FC4122" w:rsidRDefault="00EA45A2">
            <w:r>
              <w:t xml:space="preserve">Māori specific content i.e. the learning draws on </w:t>
            </w:r>
            <w:proofErr w:type="spellStart"/>
            <w:r>
              <w:t>Mātauranga</w:t>
            </w:r>
            <w:proofErr w:type="spellEnd"/>
            <w:r>
              <w:t xml:space="preserve"> Māori:</w:t>
            </w:r>
          </w:p>
        </w:tc>
        <w:tc>
          <w:tcPr>
            <w:tcW w:w="4770" w:type="dxa"/>
            <w:shd w:val="clear" w:color="auto" w:fill="auto"/>
          </w:tcPr>
          <w:p w14:paraId="2A52C301" w14:textId="77777777" w:rsidR="00FC4122" w:rsidRDefault="00FC4122">
            <w:pPr>
              <w:pBdr>
                <w:top w:val="nil"/>
                <w:left w:val="nil"/>
                <w:bottom w:val="nil"/>
                <w:right w:val="nil"/>
                <w:between w:val="nil"/>
              </w:pBdr>
              <w:spacing w:after="160" w:line="259" w:lineRule="auto"/>
            </w:pPr>
          </w:p>
        </w:tc>
        <w:tc>
          <w:tcPr>
            <w:tcW w:w="2542" w:type="dxa"/>
            <w:gridSpan w:val="2"/>
            <w:shd w:val="clear" w:color="auto" w:fill="E2EFD9"/>
          </w:tcPr>
          <w:p w14:paraId="440FCD03" w14:textId="77777777" w:rsidR="00FC4122" w:rsidRDefault="00EA45A2">
            <w:r>
              <w:t>Pacific specific content i.e. the learning is focused on Pacific knowledge:</w:t>
            </w:r>
          </w:p>
        </w:tc>
        <w:tc>
          <w:tcPr>
            <w:tcW w:w="4962" w:type="dxa"/>
            <w:shd w:val="clear" w:color="auto" w:fill="auto"/>
          </w:tcPr>
          <w:p w14:paraId="2D38C927" w14:textId="77777777" w:rsidR="00FC4122" w:rsidRDefault="00FC4122">
            <w:pPr>
              <w:pBdr>
                <w:top w:val="nil"/>
                <w:left w:val="nil"/>
                <w:bottom w:val="nil"/>
                <w:right w:val="nil"/>
                <w:between w:val="nil"/>
              </w:pBdr>
              <w:spacing w:after="160" w:line="259" w:lineRule="auto"/>
              <w:ind w:hanging="720"/>
              <w:rPr>
                <w:color w:val="000000"/>
              </w:rPr>
            </w:pPr>
          </w:p>
        </w:tc>
      </w:tr>
      <w:tr w:rsidR="00FC4122" w14:paraId="6BE681F7" w14:textId="77777777">
        <w:tc>
          <w:tcPr>
            <w:tcW w:w="15424" w:type="dxa"/>
            <w:gridSpan w:val="5"/>
            <w:shd w:val="clear" w:color="auto" w:fill="000000"/>
          </w:tcPr>
          <w:p w14:paraId="19EE740B" w14:textId="77777777" w:rsidR="00FC4122" w:rsidRDefault="00EA45A2">
            <w:pPr>
              <w:rPr>
                <w:b/>
              </w:rPr>
            </w:pPr>
            <w:r>
              <w:rPr>
                <w:b/>
              </w:rPr>
              <w:t>Segment production details</w:t>
            </w:r>
          </w:p>
        </w:tc>
      </w:tr>
      <w:tr w:rsidR="00FC4122" w14:paraId="0327529E" w14:textId="77777777">
        <w:tc>
          <w:tcPr>
            <w:tcW w:w="3150" w:type="dxa"/>
            <w:shd w:val="clear" w:color="auto" w:fill="E2EFD9"/>
          </w:tcPr>
          <w:p w14:paraId="0514D4E0" w14:textId="77777777" w:rsidR="00FC4122" w:rsidRDefault="00EA45A2">
            <w:r>
              <w:t>Equipment requirements:</w:t>
            </w:r>
          </w:p>
        </w:tc>
        <w:tc>
          <w:tcPr>
            <w:tcW w:w="12274" w:type="dxa"/>
            <w:gridSpan w:val="4"/>
          </w:tcPr>
          <w:p w14:paraId="0B373779" w14:textId="77777777" w:rsidR="00FC4122" w:rsidRDefault="00EA45A2">
            <w:pPr>
              <w:rPr>
                <w:b/>
                <w:i/>
              </w:rPr>
            </w:pPr>
            <w:r>
              <w:rPr>
                <w:b/>
                <w:i/>
                <w:sz w:val="36"/>
                <w:szCs w:val="36"/>
              </w:rPr>
              <w:t xml:space="preserve">* </w:t>
            </w:r>
            <w:r>
              <w:rPr>
                <w:b/>
                <w:i/>
              </w:rPr>
              <w:t>WHITEBOARD Recording - what is in red needs to be recorded prior to the lesson. The writing in black is to be modelled ‘live’ by Monique.</w:t>
            </w:r>
          </w:p>
          <w:p w14:paraId="6057C2DE" w14:textId="77777777" w:rsidR="00FC4122" w:rsidRDefault="00FC4122">
            <w:pPr>
              <w:rPr>
                <w:b/>
                <w:i/>
              </w:rPr>
            </w:pPr>
          </w:p>
          <w:p w14:paraId="21DBBB68" w14:textId="77777777" w:rsidR="00FC4122" w:rsidRDefault="00EA45A2">
            <w:pPr>
              <w:rPr>
                <w:b/>
                <w:i/>
                <w:color w:val="FF0000"/>
              </w:rPr>
            </w:pPr>
            <w:r>
              <w:rPr>
                <w:b/>
                <w:i/>
                <w:color w:val="FF0000"/>
              </w:rPr>
              <w:t>Making good choices and being fair to others</w:t>
            </w:r>
          </w:p>
          <w:p w14:paraId="05B148D2" w14:textId="77777777" w:rsidR="00FC4122" w:rsidRDefault="00EA45A2">
            <w:pPr>
              <w:rPr>
                <w:i/>
                <w:color w:val="FF0000"/>
              </w:rPr>
            </w:pPr>
            <w:r>
              <w:rPr>
                <w:i/>
                <w:color w:val="FF0000"/>
              </w:rPr>
              <w:t>getting along with others</w:t>
            </w:r>
          </w:p>
          <w:p w14:paraId="7D435110" w14:textId="77777777" w:rsidR="00FC4122" w:rsidRDefault="00EA45A2">
            <w:pPr>
              <w:rPr>
                <w:i/>
                <w:color w:val="FF0000"/>
              </w:rPr>
            </w:pPr>
            <w:r>
              <w:rPr>
                <w:i/>
                <w:color w:val="FF0000"/>
              </w:rPr>
              <w:t>working together</w:t>
            </w:r>
          </w:p>
          <w:p w14:paraId="1A89DC89" w14:textId="77777777" w:rsidR="00FC4122" w:rsidRDefault="00EA45A2">
            <w:pPr>
              <w:rPr>
                <w:i/>
                <w:color w:val="FF0000"/>
              </w:rPr>
            </w:pPr>
            <w:r>
              <w:rPr>
                <w:i/>
                <w:color w:val="FF0000"/>
              </w:rPr>
              <w:t>solving problems</w:t>
            </w:r>
          </w:p>
          <w:p w14:paraId="35DE21DA" w14:textId="77777777" w:rsidR="00FC4122" w:rsidRDefault="00EA45A2">
            <w:pPr>
              <w:rPr>
                <w:i/>
                <w:color w:val="FF0000"/>
              </w:rPr>
            </w:pPr>
            <w:r>
              <w:rPr>
                <w:i/>
                <w:color w:val="FF0000"/>
              </w:rPr>
              <w:t>having fun</w:t>
            </w:r>
          </w:p>
          <w:p w14:paraId="25C576DF" w14:textId="77777777" w:rsidR="00FC4122" w:rsidRDefault="00EA45A2">
            <w:pPr>
              <w:rPr>
                <w:i/>
                <w:color w:val="FF0000"/>
              </w:rPr>
            </w:pPr>
            <w:r>
              <w:rPr>
                <w:i/>
                <w:color w:val="FF0000"/>
              </w:rPr>
              <w:t>caring for others</w:t>
            </w:r>
          </w:p>
          <w:p w14:paraId="236E1837" w14:textId="77777777" w:rsidR="00FC4122" w:rsidRDefault="00EA45A2">
            <w:pPr>
              <w:rPr>
                <w:i/>
                <w:color w:val="FF0000"/>
              </w:rPr>
            </w:pPr>
            <w:r>
              <w:rPr>
                <w:i/>
                <w:color w:val="FF0000"/>
              </w:rPr>
              <w:t>feeling safe</w:t>
            </w:r>
          </w:p>
          <w:p w14:paraId="51A3A93B" w14:textId="77777777" w:rsidR="00FC4122" w:rsidRDefault="00EA45A2">
            <w:pPr>
              <w:rPr>
                <w:i/>
                <w:color w:val="FF0000"/>
              </w:rPr>
            </w:pPr>
            <w:r>
              <w:rPr>
                <w:i/>
                <w:color w:val="FF0000"/>
              </w:rPr>
              <w:t>getting along</w:t>
            </w:r>
          </w:p>
          <w:p w14:paraId="0EA01F91" w14:textId="77777777" w:rsidR="00FC4122" w:rsidRDefault="00EA45A2">
            <w:pPr>
              <w:rPr>
                <w:i/>
                <w:color w:val="FF0000"/>
              </w:rPr>
            </w:pPr>
            <w:r>
              <w:rPr>
                <w:i/>
                <w:color w:val="FF0000"/>
              </w:rPr>
              <w:t>being respectful</w:t>
            </w:r>
          </w:p>
          <w:p w14:paraId="2FE7BD11" w14:textId="77777777" w:rsidR="00FC4122" w:rsidRDefault="00EA45A2">
            <w:pPr>
              <w:rPr>
                <w:i/>
                <w:color w:val="FF0000"/>
              </w:rPr>
            </w:pPr>
            <w:r>
              <w:rPr>
                <w:i/>
                <w:color w:val="FF0000"/>
              </w:rPr>
              <w:t>being respected</w:t>
            </w:r>
          </w:p>
          <w:p w14:paraId="684D0246" w14:textId="77777777" w:rsidR="00FC4122" w:rsidRDefault="00EA45A2">
            <w:pPr>
              <w:rPr>
                <w:i/>
                <w:color w:val="FF0000"/>
                <w:sz w:val="20"/>
                <w:szCs w:val="20"/>
              </w:rPr>
            </w:pPr>
            <w:r>
              <w:rPr>
                <w:i/>
                <w:color w:val="FF0000"/>
              </w:rPr>
              <w:t>feeling good</w:t>
            </w:r>
          </w:p>
          <w:p w14:paraId="6D5D341C" w14:textId="77777777" w:rsidR="00FC4122" w:rsidRDefault="00FC4122">
            <w:pPr>
              <w:rPr>
                <w:b/>
                <w:i/>
              </w:rPr>
            </w:pPr>
          </w:p>
          <w:p w14:paraId="2BA4F99A" w14:textId="77777777" w:rsidR="00FC4122" w:rsidRDefault="00FC4122">
            <w:pPr>
              <w:rPr>
                <w:b/>
                <w:i/>
              </w:rPr>
            </w:pPr>
          </w:p>
          <w:p w14:paraId="73086448" w14:textId="77777777" w:rsidR="00FC4122" w:rsidRDefault="00EA45A2">
            <w:pPr>
              <w:rPr>
                <w:b/>
                <w:i/>
                <w:color w:val="FF0000"/>
              </w:rPr>
            </w:pPr>
            <w:r>
              <w:rPr>
                <w:b/>
                <w:i/>
                <w:color w:val="FF0000"/>
              </w:rPr>
              <w:t>We are learning how to show dialogue.</w:t>
            </w:r>
          </w:p>
          <w:p w14:paraId="23FC081B" w14:textId="77777777" w:rsidR="00FC4122" w:rsidRDefault="00EA45A2">
            <w:pPr>
              <w:rPr>
                <w:b/>
                <w:i/>
                <w:color w:val="FF0000"/>
              </w:rPr>
            </w:pPr>
            <w:r>
              <w:rPr>
                <w:b/>
                <w:i/>
                <w:color w:val="FF0000"/>
              </w:rPr>
              <w:t xml:space="preserve">Success Criteria:                                                                    </w:t>
            </w:r>
          </w:p>
          <w:p w14:paraId="16CFC7A8" w14:textId="77777777" w:rsidR="00FC4122" w:rsidRDefault="00FC4122">
            <w:pPr>
              <w:rPr>
                <w:i/>
                <w:color w:val="FF0000"/>
              </w:rPr>
            </w:pPr>
          </w:p>
          <w:p w14:paraId="3C2B3553" w14:textId="77777777" w:rsidR="00FC4122" w:rsidRDefault="00EA45A2">
            <w:pPr>
              <w:numPr>
                <w:ilvl w:val="0"/>
                <w:numId w:val="5"/>
              </w:numPr>
              <w:rPr>
                <w:i/>
                <w:color w:val="FF0000"/>
              </w:rPr>
            </w:pPr>
            <w:r>
              <w:rPr>
                <w:i/>
                <w:color w:val="FF0000"/>
              </w:rPr>
              <w:t>say who spoke</w:t>
            </w:r>
          </w:p>
          <w:p w14:paraId="60A97AF4" w14:textId="77777777" w:rsidR="00FC4122" w:rsidRDefault="00EA45A2">
            <w:pPr>
              <w:numPr>
                <w:ilvl w:val="0"/>
                <w:numId w:val="5"/>
              </w:numPr>
              <w:rPr>
                <w:i/>
                <w:color w:val="FF0000"/>
              </w:rPr>
            </w:pPr>
            <w:r>
              <w:rPr>
                <w:i/>
                <w:color w:val="FF0000"/>
              </w:rPr>
              <w:t>new speaker - new line!</w:t>
            </w:r>
          </w:p>
          <w:p w14:paraId="60DEDF9F" w14:textId="77777777" w:rsidR="00FC4122" w:rsidRDefault="00EA45A2">
            <w:pPr>
              <w:numPr>
                <w:ilvl w:val="0"/>
                <w:numId w:val="5"/>
              </w:numPr>
              <w:rPr>
                <w:i/>
                <w:color w:val="FF0000"/>
              </w:rPr>
            </w:pPr>
            <w:r>
              <w:rPr>
                <w:i/>
                <w:color w:val="FF0000"/>
              </w:rPr>
              <w:t>speech marks around the spoken words</w:t>
            </w:r>
          </w:p>
          <w:p w14:paraId="6135AFB3" w14:textId="77777777" w:rsidR="00FC4122" w:rsidRDefault="00FC4122">
            <w:pPr>
              <w:ind w:left="720"/>
              <w:rPr>
                <w:i/>
              </w:rPr>
            </w:pPr>
          </w:p>
          <w:p w14:paraId="63A2572B" w14:textId="77777777" w:rsidR="00FC4122" w:rsidRDefault="00FC4122">
            <w:pPr>
              <w:widowControl w:val="0"/>
              <w:ind w:left="720"/>
              <w:rPr>
                <w:i/>
              </w:rPr>
            </w:pPr>
          </w:p>
          <w:p w14:paraId="65F6F119" w14:textId="77777777" w:rsidR="00FC4122" w:rsidRDefault="00EA45A2">
            <w:pPr>
              <w:rPr>
                <w:i/>
              </w:rPr>
            </w:pPr>
            <w:r>
              <w:rPr>
                <w:i/>
                <w:color w:val="FF0000"/>
                <w:sz w:val="20"/>
                <w:szCs w:val="20"/>
              </w:rPr>
              <w:t>Monique to print and display images of the characters: the little red hen, duck, cat, and pig</w:t>
            </w:r>
          </w:p>
          <w:p w14:paraId="4D8C3C2D" w14:textId="77777777" w:rsidR="00FC4122" w:rsidRDefault="00FC4122">
            <w:pPr>
              <w:rPr>
                <w:i/>
                <w:sz w:val="20"/>
                <w:szCs w:val="20"/>
              </w:rPr>
            </w:pPr>
          </w:p>
          <w:p w14:paraId="17ED5A00" w14:textId="77777777" w:rsidR="00FC4122" w:rsidRDefault="00FC4122">
            <w:pPr>
              <w:rPr>
                <w:i/>
                <w:sz w:val="20"/>
                <w:szCs w:val="20"/>
              </w:rPr>
            </w:pPr>
          </w:p>
          <w:p w14:paraId="07A268B4" w14:textId="77777777" w:rsidR="00FC4122" w:rsidRDefault="00EA45A2">
            <w:pPr>
              <w:rPr>
                <w:i/>
                <w:sz w:val="20"/>
                <w:szCs w:val="20"/>
              </w:rPr>
            </w:pPr>
            <w:r>
              <w:rPr>
                <w:i/>
                <w:sz w:val="20"/>
                <w:szCs w:val="20"/>
              </w:rPr>
              <w:t>“Who will help me bake the bread?” asked the Little Red Hen.</w:t>
            </w:r>
          </w:p>
          <w:p w14:paraId="7C97656E" w14:textId="77777777" w:rsidR="00FC4122" w:rsidRDefault="00FC4122">
            <w:pPr>
              <w:rPr>
                <w:i/>
                <w:sz w:val="20"/>
                <w:szCs w:val="20"/>
              </w:rPr>
            </w:pPr>
          </w:p>
          <w:p w14:paraId="571B14F6" w14:textId="77777777" w:rsidR="00FC4122" w:rsidRDefault="00EA45A2">
            <w:pPr>
              <w:rPr>
                <w:i/>
                <w:sz w:val="20"/>
                <w:szCs w:val="20"/>
              </w:rPr>
            </w:pPr>
            <w:r>
              <w:rPr>
                <w:i/>
                <w:sz w:val="20"/>
                <w:szCs w:val="20"/>
              </w:rPr>
              <w:t>“Not I,” said the duck.</w:t>
            </w:r>
          </w:p>
          <w:p w14:paraId="44FFFFB4" w14:textId="77777777" w:rsidR="00FC4122" w:rsidRDefault="00FC4122">
            <w:pPr>
              <w:rPr>
                <w:i/>
                <w:sz w:val="20"/>
                <w:szCs w:val="20"/>
              </w:rPr>
            </w:pPr>
          </w:p>
          <w:p w14:paraId="2C016A2B" w14:textId="77777777" w:rsidR="00FC4122" w:rsidRDefault="00EA45A2">
            <w:pPr>
              <w:rPr>
                <w:i/>
                <w:sz w:val="20"/>
                <w:szCs w:val="20"/>
              </w:rPr>
            </w:pPr>
            <w:r>
              <w:rPr>
                <w:i/>
                <w:sz w:val="20"/>
                <w:szCs w:val="20"/>
              </w:rPr>
              <w:t>“Not I,” said the cat.</w:t>
            </w:r>
          </w:p>
          <w:p w14:paraId="4D52BBED" w14:textId="77777777" w:rsidR="00FC4122" w:rsidRDefault="00FC4122">
            <w:pPr>
              <w:rPr>
                <w:i/>
                <w:sz w:val="20"/>
                <w:szCs w:val="20"/>
              </w:rPr>
            </w:pPr>
          </w:p>
          <w:p w14:paraId="7A0057CC" w14:textId="77777777" w:rsidR="00FC4122" w:rsidRDefault="00EA45A2">
            <w:pPr>
              <w:rPr>
                <w:i/>
                <w:sz w:val="20"/>
                <w:szCs w:val="20"/>
              </w:rPr>
            </w:pPr>
            <w:r>
              <w:rPr>
                <w:i/>
                <w:sz w:val="20"/>
                <w:szCs w:val="20"/>
              </w:rPr>
              <w:t>“Not I,” said the dog.</w:t>
            </w:r>
          </w:p>
          <w:p w14:paraId="7A35321B" w14:textId="77777777" w:rsidR="00FC4122" w:rsidRDefault="00FC4122">
            <w:pPr>
              <w:rPr>
                <w:i/>
                <w:sz w:val="20"/>
                <w:szCs w:val="20"/>
              </w:rPr>
            </w:pPr>
          </w:p>
          <w:p w14:paraId="65D01F88" w14:textId="77777777" w:rsidR="00FC4122" w:rsidRDefault="00EA45A2">
            <w:pPr>
              <w:rPr>
                <w:i/>
                <w:sz w:val="20"/>
                <w:szCs w:val="20"/>
              </w:rPr>
            </w:pPr>
            <w:r>
              <w:rPr>
                <w:i/>
                <w:sz w:val="20"/>
                <w:szCs w:val="20"/>
              </w:rPr>
              <w:t>“Then I’ll do it myself,” she said. And she did!</w:t>
            </w:r>
          </w:p>
          <w:p w14:paraId="7C5689A2" w14:textId="77777777" w:rsidR="00FC4122" w:rsidRDefault="00FC4122"/>
          <w:p w14:paraId="1EEAF4E7" w14:textId="77777777" w:rsidR="00FC4122" w:rsidRDefault="00FC4122"/>
          <w:p w14:paraId="36C20EDF" w14:textId="77777777" w:rsidR="00FC4122" w:rsidRDefault="00EA45A2">
            <w:r>
              <w:t>Also, please practise saying this - it’s an easy phrase and rhythm for learners to remember.</w:t>
            </w:r>
          </w:p>
          <w:p w14:paraId="4DC14964" w14:textId="77777777" w:rsidR="00FC4122" w:rsidRDefault="00FC4122"/>
          <w:p w14:paraId="0B296D01" w14:textId="77777777" w:rsidR="00FC4122" w:rsidRDefault="00EA45A2">
            <w:pPr>
              <w:rPr>
                <w:i/>
                <w:sz w:val="20"/>
                <w:szCs w:val="20"/>
              </w:rPr>
            </w:pPr>
            <w:r>
              <w:rPr>
                <w:b/>
                <w:i/>
                <w:color w:val="157416"/>
                <w:sz w:val="28"/>
                <w:szCs w:val="28"/>
              </w:rPr>
              <w:t xml:space="preserve">**  </w:t>
            </w:r>
            <w:r>
              <w:rPr>
                <w:i/>
                <w:sz w:val="20"/>
                <w:szCs w:val="20"/>
              </w:rPr>
              <w:t>Suggested rhythm for saying ‘new speaker - new line!’</w:t>
            </w:r>
          </w:p>
          <w:p w14:paraId="4F477383" w14:textId="77777777" w:rsidR="00FC4122" w:rsidRDefault="00EA45A2">
            <w:r>
              <w:rPr>
                <w:i/>
                <w:color w:val="767171"/>
                <w:sz w:val="20"/>
                <w:szCs w:val="20"/>
              </w:rPr>
              <w:t xml:space="preserve"> </w:t>
            </w:r>
            <w:r>
              <w:rPr>
                <w:i/>
                <w:noProof/>
                <w:color w:val="767171"/>
                <w:sz w:val="20"/>
                <w:szCs w:val="20"/>
                <w:lang w:eastAsia="en-NZ"/>
              </w:rPr>
              <w:drawing>
                <wp:inline distT="114300" distB="114300" distL="114300" distR="114300" wp14:anchorId="4DD16FD8" wp14:editId="76BC9725">
                  <wp:extent cx="3252629" cy="126690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3252629" cy="1266908"/>
                          </a:xfrm>
                          <a:prstGeom prst="rect">
                            <a:avLst/>
                          </a:prstGeom>
                          <a:ln/>
                        </pic:spPr>
                      </pic:pic>
                    </a:graphicData>
                  </a:graphic>
                </wp:inline>
              </w:drawing>
            </w:r>
          </w:p>
        </w:tc>
      </w:tr>
      <w:tr w:rsidR="00FC4122" w14:paraId="56C79FF9" w14:textId="77777777">
        <w:tc>
          <w:tcPr>
            <w:tcW w:w="3150" w:type="dxa"/>
            <w:shd w:val="clear" w:color="auto" w:fill="E2EFD9"/>
          </w:tcPr>
          <w:p w14:paraId="0D2E43A1" w14:textId="6E680D0A" w:rsidR="00FC4122" w:rsidRDefault="00EA45A2" w:rsidP="000A2EC4">
            <w:r>
              <w:t>Copyright requirements:</w:t>
            </w:r>
          </w:p>
        </w:tc>
        <w:tc>
          <w:tcPr>
            <w:tcW w:w="12274" w:type="dxa"/>
            <w:gridSpan w:val="4"/>
          </w:tcPr>
          <w:p w14:paraId="4B67658C" w14:textId="77777777" w:rsidR="000A2EC4" w:rsidRDefault="000A2EC4" w:rsidP="000A2EC4">
            <w:pPr>
              <w:rPr>
                <w:i/>
              </w:rPr>
            </w:pPr>
          </w:p>
          <w:p w14:paraId="243863E8" w14:textId="77777777" w:rsidR="005616B2" w:rsidRDefault="005616B2" w:rsidP="000A2EC4">
            <w:pPr>
              <w:rPr>
                <w:i/>
              </w:rPr>
            </w:pPr>
          </w:p>
          <w:p w14:paraId="225D7B1F" w14:textId="77777777" w:rsidR="005616B2" w:rsidRDefault="005616B2" w:rsidP="000A2EC4">
            <w:pPr>
              <w:rPr>
                <w:i/>
              </w:rPr>
            </w:pPr>
          </w:p>
          <w:p w14:paraId="59CE34AC" w14:textId="77777777" w:rsidR="000A2EC4" w:rsidRDefault="000A2EC4" w:rsidP="000A2EC4">
            <w:pPr>
              <w:rPr>
                <w:i/>
              </w:rPr>
            </w:pPr>
          </w:p>
        </w:tc>
      </w:tr>
      <w:tr w:rsidR="00FC4122" w14:paraId="11985AB3" w14:textId="77777777">
        <w:tc>
          <w:tcPr>
            <w:tcW w:w="15424" w:type="dxa"/>
            <w:gridSpan w:val="5"/>
            <w:shd w:val="clear" w:color="auto" w:fill="000000"/>
          </w:tcPr>
          <w:p w14:paraId="4350E61A" w14:textId="77777777" w:rsidR="00FC4122" w:rsidRDefault="00EA45A2">
            <w:pPr>
              <w:rPr>
                <w:b/>
              </w:rPr>
            </w:pPr>
            <w:r>
              <w:rPr>
                <w:b/>
              </w:rPr>
              <w:lastRenderedPageBreak/>
              <w:t xml:space="preserve">Segment links and attachments </w:t>
            </w:r>
            <w:r>
              <w:rPr>
                <w:b/>
                <w:i/>
              </w:rPr>
              <w:t>(list all links to recordings or attachments, the source and confirm that copyright permissions are granted)</w:t>
            </w:r>
          </w:p>
        </w:tc>
      </w:tr>
      <w:tr w:rsidR="00FC4122" w14:paraId="303BE5D7" w14:textId="77777777">
        <w:trPr>
          <w:trHeight w:val="825"/>
        </w:trPr>
        <w:tc>
          <w:tcPr>
            <w:tcW w:w="3150" w:type="dxa"/>
            <w:shd w:val="clear" w:color="auto" w:fill="E2EFD9"/>
          </w:tcPr>
          <w:p w14:paraId="1CDC440B" w14:textId="77777777" w:rsidR="00FC4122" w:rsidRDefault="00EA45A2">
            <w:r>
              <w:t>Links to recordings /resources</w:t>
            </w:r>
          </w:p>
        </w:tc>
        <w:tc>
          <w:tcPr>
            <w:tcW w:w="12274" w:type="dxa"/>
            <w:gridSpan w:val="4"/>
          </w:tcPr>
          <w:p w14:paraId="492B2A9E" w14:textId="5885F3DE" w:rsidR="000A2EC4" w:rsidRDefault="000A2EC4" w:rsidP="000A2EC4">
            <w:pPr>
              <w:rPr>
                <w:i/>
                <w:color w:val="FF0000"/>
              </w:rPr>
            </w:pPr>
            <w:r>
              <w:t>T</w:t>
            </w:r>
            <w:r w:rsidR="00EA45A2">
              <w:t>he story is captured on the PowerPoint</w:t>
            </w:r>
            <w:r>
              <w:t xml:space="preserve"> attached</w:t>
            </w:r>
            <w:r>
              <w:rPr>
                <w:i/>
                <w:color w:val="FF0000"/>
              </w:rPr>
              <w:t xml:space="preserve"> </w:t>
            </w:r>
          </w:p>
          <w:p w14:paraId="65679C46" w14:textId="77777777" w:rsidR="000A2EC4" w:rsidRDefault="000A2EC4" w:rsidP="000A2EC4">
            <w:pPr>
              <w:rPr>
                <w:i/>
              </w:rPr>
            </w:pPr>
            <w:r>
              <w:rPr>
                <w:i/>
              </w:rPr>
              <w:t xml:space="preserve">At the game, Junior Journal 43 </w:t>
            </w:r>
            <w:hyperlink r:id="rId9">
              <w:r>
                <w:rPr>
                  <w:i/>
                  <w:color w:val="1155CC"/>
                  <w:u w:val="single"/>
                </w:rPr>
                <w:t>http://instructionalseries.tki.org.nz/Instructional-Series/Junior-Journal/Junior-Journal-43-Level-2-2011/At-the-Game</w:t>
              </w:r>
            </w:hyperlink>
          </w:p>
          <w:p w14:paraId="0CDA5D59" w14:textId="4171ADCB" w:rsidR="00FC4122" w:rsidRDefault="00FC4122">
            <w:pPr>
              <w:rPr>
                <w:i/>
                <w:color w:val="FF0000"/>
              </w:rPr>
            </w:pPr>
          </w:p>
        </w:tc>
      </w:tr>
      <w:tr w:rsidR="00FC4122" w14:paraId="20B684E1" w14:textId="77777777">
        <w:tc>
          <w:tcPr>
            <w:tcW w:w="3150" w:type="dxa"/>
            <w:shd w:val="clear" w:color="auto" w:fill="E2EFD9"/>
          </w:tcPr>
          <w:p w14:paraId="04ED4007" w14:textId="77777777" w:rsidR="00FC4122" w:rsidRDefault="00EA45A2">
            <w:r>
              <w:t xml:space="preserve">Attachments </w:t>
            </w:r>
          </w:p>
        </w:tc>
        <w:tc>
          <w:tcPr>
            <w:tcW w:w="12274" w:type="dxa"/>
            <w:gridSpan w:val="4"/>
            <w:shd w:val="clear" w:color="auto" w:fill="auto"/>
          </w:tcPr>
          <w:p w14:paraId="1CBDF4A2" w14:textId="77777777" w:rsidR="00FC4122" w:rsidRDefault="00EA45A2">
            <w:r>
              <w:t xml:space="preserve">PowerPoint for screening  </w:t>
            </w:r>
            <w:proofErr w:type="spellStart"/>
            <w:r>
              <w:t>e..g</w:t>
            </w:r>
            <w:proofErr w:type="spellEnd"/>
            <w:r>
              <w:t>. slides for story and examples of dialogue</w:t>
            </w:r>
          </w:p>
          <w:p w14:paraId="3E5EA525" w14:textId="77777777" w:rsidR="00FC4122" w:rsidRDefault="00FC4122"/>
          <w:p w14:paraId="4FF2626B" w14:textId="77777777" w:rsidR="00FC4122" w:rsidRDefault="00EA45A2">
            <w:r>
              <w:t xml:space="preserve">PowerPoint Images for printing </w:t>
            </w:r>
          </w:p>
        </w:tc>
      </w:tr>
      <w:tr w:rsidR="00FC4122" w14:paraId="4CF3EBDB" w14:textId="77777777">
        <w:tc>
          <w:tcPr>
            <w:tcW w:w="15424" w:type="dxa"/>
            <w:gridSpan w:val="5"/>
            <w:shd w:val="clear" w:color="auto" w:fill="000000"/>
          </w:tcPr>
          <w:p w14:paraId="151475B2" w14:textId="77777777" w:rsidR="00FC4122" w:rsidRDefault="00EA45A2">
            <w:pPr>
              <w:rPr>
                <w:b/>
              </w:rPr>
            </w:pPr>
            <w:r>
              <w:rPr>
                <w:b/>
              </w:rPr>
              <w:t>Segment plan content</w:t>
            </w:r>
          </w:p>
        </w:tc>
      </w:tr>
      <w:tr w:rsidR="00FC4122" w14:paraId="5011331A" w14:textId="77777777">
        <w:tc>
          <w:tcPr>
            <w:tcW w:w="3150" w:type="dxa"/>
            <w:shd w:val="clear" w:color="auto" w:fill="E2EFD9"/>
          </w:tcPr>
          <w:p w14:paraId="44AC0142" w14:textId="77777777" w:rsidR="00FC4122" w:rsidRDefault="00EA45A2">
            <w:pPr>
              <w:jc w:val="center"/>
            </w:pPr>
            <w:r>
              <w:rPr>
                <w:noProof/>
                <w:lang w:eastAsia="en-NZ"/>
              </w:rPr>
              <w:drawing>
                <wp:inline distT="0" distB="0" distL="0" distR="0" wp14:anchorId="3BFF52F0" wp14:editId="4D1D9BA0">
                  <wp:extent cx="1152424" cy="137944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490" w:type="dxa"/>
            <w:gridSpan w:val="2"/>
            <w:shd w:val="clear" w:color="auto" w:fill="E2EFD9"/>
          </w:tcPr>
          <w:p w14:paraId="15B90C82" w14:textId="77777777" w:rsidR="00FC4122" w:rsidRDefault="00EA45A2">
            <w:r>
              <w:t>Teaching and learning activities linked to purpose</w:t>
            </w:r>
          </w:p>
        </w:tc>
        <w:tc>
          <w:tcPr>
            <w:tcW w:w="6784" w:type="dxa"/>
            <w:gridSpan w:val="2"/>
            <w:shd w:val="clear" w:color="auto" w:fill="E2EFD9"/>
          </w:tcPr>
          <w:p w14:paraId="77218E4C" w14:textId="77777777" w:rsidR="00FC4122" w:rsidRDefault="00EA45A2">
            <w:r>
              <w:t xml:space="preserve">High level script (key points/questions) </w:t>
            </w:r>
          </w:p>
          <w:p w14:paraId="5D5CE6DA" w14:textId="77777777" w:rsidR="00FC4122" w:rsidRDefault="00FC4122"/>
        </w:tc>
      </w:tr>
      <w:tr w:rsidR="00FC4122" w14:paraId="76BE148B" w14:textId="77777777">
        <w:trPr>
          <w:trHeight w:val="4200"/>
        </w:trPr>
        <w:tc>
          <w:tcPr>
            <w:tcW w:w="3150" w:type="dxa"/>
            <w:shd w:val="clear" w:color="auto" w:fill="FFD965"/>
          </w:tcPr>
          <w:p w14:paraId="3EE25A97" w14:textId="77777777" w:rsidR="00FC4122" w:rsidRDefault="00EA45A2">
            <w:r>
              <w:rPr>
                <w:b/>
              </w:rPr>
              <w:t>Activate</w:t>
            </w:r>
            <w:r>
              <w:t>: Activating prior learning, knowledge of contexts and relationships</w:t>
            </w:r>
          </w:p>
          <w:p w14:paraId="0CBA2D26" w14:textId="77777777" w:rsidR="00FC4122" w:rsidRDefault="00FC4122"/>
          <w:p w14:paraId="5D62B98F" w14:textId="77777777" w:rsidR="00FC4122" w:rsidRDefault="00FC4122">
            <w:pPr>
              <w:rPr>
                <w:b/>
              </w:rPr>
            </w:pPr>
          </w:p>
          <w:p w14:paraId="2F7589FA" w14:textId="77777777" w:rsidR="00FC4122" w:rsidRDefault="00EA45A2">
            <w:pPr>
              <w:jc w:val="center"/>
              <w:rPr>
                <w:b/>
              </w:rPr>
            </w:pPr>
            <w:r>
              <w:rPr>
                <w:b/>
              </w:rPr>
              <w:t>2 mins</w:t>
            </w:r>
          </w:p>
        </w:tc>
        <w:tc>
          <w:tcPr>
            <w:tcW w:w="5490" w:type="dxa"/>
            <w:gridSpan w:val="2"/>
          </w:tcPr>
          <w:p w14:paraId="4B3B0C4B" w14:textId="77777777" w:rsidR="00FC4122" w:rsidRDefault="00EA45A2">
            <w:pPr>
              <w:rPr>
                <w:i/>
              </w:rPr>
            </w:pPr>
            <w:r>
              <w:rPr>
                <w:i/>
              </w:rPr>
              <w:t>Words recorded on whiteboard for Monique to talk around - use script, or adlib as appropriate:</w:t>
            </w:r>
          </w:p>
          <w:p w14:paraId="3353763C" w14:textId="77777777" w:rsidR="00FC4122" w:rsidRDefault="00FC4122">
            <w:pPr>
              <w:rPr>
                <w:i/>
              </w:rPr>
            </w:pPr>
          </w:p>
          <w:p w14:paraId="23EB9F3C" w14:textId="77777777" w:rsidR="00FC4122" w:rsidRDefault="00EA45A2">
            <w:pPr>
              <w:rPr>
                <w:b/>
                <w:i/>
              </w:rPr>
            </w:pPr>
            <w:r>
              <w:rPr>
                <w:b/>
                <w:i/>
              </w:rPr>
              <w:t>Making good choices and being fair to others</w:t>
            </w:r>
          </w:p>
          <w:p w14:paraId="2148868F" w14:textId="77777777" w:rsidR="00FC4122" w:rsidRDefault="00EA45A2">
            <w:pPr>
              <w:rPr>
                <w:i/>
              </w:rPr>
            </w:pPr>
            <w:r>
              <w:rPr>
                <w:i/>
              </w:rPr>
              <w:t>get along with others</w:t>
            </w:r>
          </w:p>
          <w:p w14:paraId="765ED38B" w14:textId="77777777" w:rsidR="00FC4122" w:rsidRDefault="00EA45A2">
            <w:pPr>
              <w:rPr>
                <w:i/>
              </w:rPr>
            </w:pPr>
            <w:r>
              <w:rPr>
                <w:i/>
              </w:rPr>
              <w:t>work together</w:t>
            </w:r>
          </w:p>
          <w:p w14:paraId="2EE67328" w14:textId="77777777" w:rsidR="00FC4122" w:rsidRDefault="00EA45A2">
            <w:pPr>
              <w:rPr>
                <w:i/>
              </w:rPr>
            </w:pPr>
            <w:r>
              <w:rPr>
                <w:i/>
              </w:rPr>
              <w:t>solve problems</w:t>
            </w:r>
          </w:p>
          <w:p w14:paraId="59DCA284" w14:textId="77777777" w:rsidR="00FC4122" w:rsidRDefault="00EA45A2">
            <w:pPr>
              <w:rPr>
                <w:i/>
              </w:rPr>
            </w:pPr>
            <w:r>
              <w:rPr>
                <w:i/>
              </w:rPr>
              <w:t>have fun</w:t>
            </w:r>
          </w:p>
          <w:p w14:paraId="00538BC2" w14:textId="77777777" w:rsidR="00FC4122" w:rsidRDefault="00EA45A2">
            <w:pPr>
              <w:rPr>
                <w:i/>
              </w:rPr>
            </w:pPr>
            <w:r>
              <w:rPr>
                <w:i/>
              </w:rPr>
              <w:t>care for one another</w:t>
            </w:r>
          </w:p>
          <w:p w14:paraId="202530E0" w14:textId="77777777" w:rsidR="00FC4122" w:rsidRDefault="00EA45A2">
            <w:pPr>
              <w:rPr>
                <w:i/>
              </w:rPr>
            </w:pPr>
            <w:r>
              <w:rPr>
                <w:i/>
              </w:rPr>
              <w:t>feel safe</w:t>
            </w:r>
          </w:p>
          <w:p w14:paraId="4DD0B8F9" w14:textId="77777777" w:rsidR="00FC4122" w:rsidRDefault="00EA45A2">
            <w:pPr>
              <w:rPr>
                <w:i/>
              </w:rPr>
            </w:pPr>
            <w:r>
              <w:rPr>
                <w:i/>
              </w:rPr>
              <w:t>get along</w:t>
            </w:r>
          </w:p>
          <w:p w14:paraId="5B550824" w14:textId="77777777" w:rsidR="00FC4122" w:rsidRDefault="00EA45A2">
            <w:pPr>
              <w:rPr>
                <w:i/>
              </w:rPr>
            </w:pPr>
            <w:r>
              <w:rPr>
                <w:i/>
              </w:rPr>
              <w:t>be respectful</w:t>
            </w:r>
          </w:p>
          <w:p w14:paraId="68262531" w14:textId="77777777" w:rsidR="00FC4122" w:rsidRDefault="00EA45A2">
            <w:pPr>
              <w:rPr>
                <w:i/>
              </w:rPr>
            </w:pPr>
            <w:r>
              <w:rPr>
                <w:i/>
              </w:rPr>
              <w:t>trust</w:t>
            </w:r>
          </w:p>
          <w:p w14:paraId="1A6DBA05" w14:textId="77777777" w:rsidR="00FC4122" w:rsidRDefault="00EA45A2">
            <w:pPr>
              <w:rPr>
                <w:i/>
              </w:rPr>
            </w:pPr>
            <w:r>
              <w:rPr>
                <w:i/>
              </w:rPr>
              <w:t>feel good</w:t>
            </w:r>
          </w:p>
        </w:tc>
        <w:tc>
          <w:tcPr>
            <w:tcW w:w="6784" w:type="dxa"/>
            <w:gridSpan w:val="2"/>
          </w:tcPr>
          <w:p w14:paraId="7E8616E6" w14:textId="77777777" w:rsidR="00FC4122" w:rsidRDefault="00EA45A2">
            <w:pPr>
              <w:rPr>
                <w:i/>
              </w:rPr>
            </w:pPr>
            <w:r>
              <w:rPr>
                <w:b/>
                <w:i/>
              </w:rPr>
              <w:t xml:space="preserve">(***ON CAMERA***) </w:t>
            </w:r>
            <w:r>
              <w:rPr>
                <w:i/>
              </w:rPr>
              <w:t xml:space="preserve">Kia </w:t>
            </w:r>
            <w:proofErr w:type="spellStart"/>
            <w:r>
              <w:rPr>
                <w:i/>
              </w:rPr>
              <w:t>ora</w:t>
            </w:r>
            <w:proofErr w:type="spellEnd"/>
            <w:r>
              <w:rPr>
                <w:i/>
              </w:rPr>
              <w:t xml:space="preserve">, </w:t>
            </w:r>
            <w:proofErr w:type="spellStart"/>
            <w:r>
              <w:rPr>
                <w:i/>
              </w:rPr>
              <w:t>talofa</w:t>
            </w:r>
            <w:proofErr w:type="spellEnd"/>
            <w:r>
              <w:rPr>
                <w:i/>
              </w:rPr>
              <w:t xml:space="preserve">, </w:t>
            </w:r>
            <w:proofErr w:type="spellStart"/>
            <w:r>
              <w:rPr>
                <w:i/>
              </w:rPr>
              <w:t>malo</w:t>
            </w:r>
            <w:proofErr w:type="spellEnd"/>
            <w:r>
              <w:rPr>
                <w:i/>
              </w:rPr>
              <w:t xml:space="preserve"> e </w:t>
            </w:r>
            <w:proofErr w:type="spellStart"/>
            <w:r>
              <w:rPr>
                <w:i/>
              </w:rPr>
              <w:t>lelei</w:t>
            </w:r>
            <w:proofErr w:type="spellEnd"/>
            <w:r>
              <w:rPr>
                <w:i/>
              </w:rPr>
              <w:t>, hello.</w:t>
            </w:r>
          </w:p>
          <w:p w14:paraId="79296186" w14:textId="77777777" w:rsidR="00FC4122" w:rsidRDefault="00EA45A2">
            <w:pPr>
              <w:rPr>
                <w:i/>
              </w:rPr>
            </w:pPr>
            <w:r>
              <w:rPr>
                <w:i/>
              </w:rPr>
              <w:t>It's great to see you - welcome to our learning time. I’m looking forward to sharing some learning with you today!</w:t>
            </w:r>
          </w:p>
          <w:p w14:paraId="438F4824" w14:textId="77777777" w:rsidR="00FC4122" w:rsidRDefault="00EA45A2">
            <w:pPr>
              <w:rPr>
                <w:i/>
              </w:rPr>
            </w:pPr>
            <w:r>
              <w:rPr>
                <w:i/>
              </w:rPr>
              <w:t>There are two main things we are going to learn today: The first is about making choices and being fair to others; and the second is about ‘dialogue’. We will talk more about dialogue later.</w:t>
            </w:r>
          </w:p>
          <w:p w14:paraId="6ACF6DA9" w14:textId="77777777" w:rsidR="00FC4122" w:rsidRDefault="00EA45A2">
            <w:pPr>
              <w:rPr>
                <w:i/>
              </w:rPr>
            </w:pPr>
            <w:r>
              <w:rPr>
                <w:i/>
              </w:rPr>
              <w:t xml:space="preserve">Let’s start by thinking about what it means when we are making good choices and being fair to others. Let’s look at some of the important ideas on our whiteboard. </w:t>
            </w:r>
          </w:p>
          <w:p w14:paraId="32AECB68" w14:textId="251F22BE" w:rsidR="00FC4122" w:rsidRDefault="00EA45A2">
            <w:pPr>
              <w:rPr>
                <w:i/>
              </w:rPr>
            </w:pPr>
            <w:r>
              <w:rPr>
                <w:b/>
                <w:i/>
              </w:rPr>
              <w:t xml:space="preserve">(***WHITEBOARD***) </w:t>
            </w:r>
            <w:r>
              <w:rPr>
                <w:i/>
              </w:rPr>
              <w:t xml:space="preserve">Being fair is important in helping people get along with each other. When people are being treated </w:t>
            </w:r>
            <w:r>
              <w:rPr>
                <w:b/>
                <w:i/>
              </w:rPr>
              <w:t>fair</w:t>
            </w:r>
            <w:r>
              <w:rPr>
                <w:i/>
              </w:rPr>
              <w:t xml:space="preserve"> everyone works together, solves problems easily, has fun, cares for one another, feels safe and gets along. It’s </w:t>
            </w:r>
            <w:r>
              <w:rPr>
                <w:b/>
                <w:i/>
              </w:rPr>
              <w:t>important</w:t>
            </w:r>
            <w:r>
              <w:rPr>
                <w:i/>
              </w:rPr>
              <w:t xml:space="preserve"> that we act with fairness. If you do this people will respect and trust you. When you know you have acted fair towards others, you usually feel pretty good, too. </w:t>
            </w:r>
          </w:p>
        </w:tc>
      </w:tr>
      <w:tr w:rsidR="00FC4122" w14:paraId="15C5A5BF" w14:textId="77777777">
        <w:trPr>
          <w:trHeight w:val="1265"/>
        </w:trPr>
        <w:tc>
          <w:tcPr>
            <w:tcW w:w="3150" w:type="dxa"/>
            <w:shd w:val="clear" w:color="auto" w:fill="FF9933"/>
          </w:tcPr>
          <w:p w14:paraId="75270870" w14:textId="77777777" w:rsidR="00FC4122" w:rsidRDefault="00EA45A2">
            <w:r>
              <w:rPr>
                <w:b/>
              </w:rPr>
              <w:t>Learn</w:t>
            </w:r>
            <w:r>
              <w:t>: Introducing learning</w:t>
            </w:r>
          </w:p>
          <w:p w14:paraId="757B98E9" w14:textId="77777777" w:rsidR="00FC4122" w:rsidRDefault="00EA45A2">
            <w:r>
              <w:t xml:space="preserve">Reinforce routines, provide multiple exposure to concepts, and strategies. Scaffolding learning </w:t>
            </w:r>
          </w:p>
          <w:p w14:paraId="21A615F6" w14:textId="77777777" w:rsidR="00FC4122" w:rsidRDefault="00FC4122"/>
          <w:p w14:paraId="7BA546D2" w14:textId="77777777" w:rsidR="00FC4122" w:rsidRDefault="00FC4122"/>
          <w:p w14:paraId="0E9AD8EF" w14:textId="77777777" w:rsidR="00FC4122" w:rsidRDefault="00FC4122"/>
          <w:p w14:paraId="6580F900" w14:textId="77777777" w:rsidR="00FC4122" w:rsidRDefault="00EA45A2">
            <w:pPr>
              <w:jc w:val="center"/>
            </w:pPr>
            <w:r>
              <w:rPr>
                <w:i/>
              </w:rPr>
              <w:t xml:space="preserve"> </w:t>
            </w:r>
            <w:r>
              <w:rPr>
                <w:b/>
              </w:rPr>
              <w:t>14  mins</w:t>
            </w:r>
          </w:p>
        </w:tc>
        <w:tc>
          <w:tcPr>
            <w:tcW w:w="5490" w:type="dxa"/>
            <w:gridSpan w:val="2"/>
          </w:tcPr>
          <w:p w14:paraId="1FDD6D56" w14:textId="77777777" w:rsidR="00FC4122" w:rsidRDefault="00FC4122">
            <w:pPr>
              <w:rPr>
                <w:i/>
                <w:color w:val="767171"/>
                <w:sz w:val="20"/>
                <w:szCs w:val="20"/>
              </w:rPr>
            </w:pPr>
          </w:p>
          <w:p w14:paraId="0CB84B25" w14:textId="77777777" w:rsidR="00FC4122" w:rsidRDefault="00EA45A2">
            <w:pPr>
              <w:spacing w:after="160" w:line="259" w:lineRule="auto"/>
              <w:rPr>
                <w:b/>
              </w:rPr>
            </w:pPr>
            <w:r>
              <w:rPr>
                <w:b/>
              </w:rPr>
              <w:t>Learners will be able to:</w:t>
            </w:r>
          </w:p>
          <w:p w14:paraId="1527882F" w14:textId="77777777" w:rsidR="00FC4122" w:rsidRDefault="00EA45A2">
            <w:pPr>
              <w:numPr>
                <w:ilvl w:val="0"/>
                <w:numId w:val="1"/>
              </w:numPr>
              <w:spacing w:after="160" w:line="259" w:lineRule="auto"/>
            </w:pPr>
            <w:r>
              <w:t>understand how authors indicate speech attributing who spoke; starting a new line each time there is a new speaker; and indicating speech with speech marks</w:t>
            </w:r>
          </w:p>
          <w:p w14:paraId="28A04054" w14:textId="77777777" w:rsidR="00FC4122" w:rsidRDefault="00FC4122">
            <w:pPr>
              <w:rPr>
                <w:i/>
                <w:color w:val="767171"/>
                <w:sz w:val="20"/>
                <w:szCs w:val="20"/>
              </w:rPr>
            </w:pPr>
          </w:p>
          <w:p w14:paraId="26D09469" w14:textId="77777777" w:rsidR="00FC4122" w:rsidRDefault="00FC4122">
            <w:pPr>
              <w:rPr>
                <w:i/>
                <w:color w:val="767171"/>
                <w:sz w:val="20"/>
                <w:szCs w:val="20"/>
              </w:rPr>
            </w:pPr>
          </w:p>
          <w:p w14:paraId="2ADA34F8" w14:textId="77777777" w:rsidR="00FC4122" w:rsidRDefault="00FC4122">
            <w:pPr>
              <w:rPr>
                <w:i/>
                <w:color w:val="767171"/>
                <w:sz w:val="20"/>
                <w:szCs w:val="20"/>
              </w:rPr>
            </w:pPr>
          </w:p>
          <w:p w14:paraId="102EEA1C" w14:textId="77777777" w:rsidR="00FC4122" w:rsidRDefault="00FC4122">
            <w:pPr>
              <w:rPr>
                <w:i/>
                <w:color w:val="767171"/>
                <w:sz w:val="20"/>
                <w:szCs w:val="20"/>
              </w:rPr>
            </w:pPr>
          </w:p>
          <w:p w14:paraId="72D7E9BE" w14:textId="77777777" w:rsidR="00FC4122" w:rsidRDefault="00FC4122">
            <w:pPr>
              <w:rPr>
                <w:i/>
                <w:color w:val="767171"/>
                <w:sz w:val="20"/>
                <w:szCs w:val="20"/>
              </w:rPr>
            </w:pPr>
          </w:p>
          <w:p w14:paraId="602F195B" w14:textId="77777777" w:rsidR="00FC4122" w:rsidRDefault="00FC4122">
            <w:pPr>
              <w:rPr>
                <w:i/>
                <w:color w:val="767171"/>
                <w:sz w:val="20"/>
                <w:szCs w:val="20"/>
              </w:rPr>
            </w:pPr>
          </w:p>
          <w:p w14:paraId="09EC914D" w14:textId="77777777" w:rsidR="00FC4122" w:rsidRDefault="00FC4122">
            <w:pPr>
              <w:rPr>
                <w:i/>
                <w:color w:val="767171"/>
                <w:sz w:val="20"/>
                <w:szCs w:val="20"/>
              </w:rPr>
            </w:pPr>
          </w:p>
          <w:p w14:paraId="538EF743" w14:textId="77777777" w:rsidR="00FC4122" w:rsidRDefault="00FC4122">
            <w:pPr>
              <w:rPr>
                <w:i/>
                <w:color w:val="767171"/>
                <w:sz w:val="20"/>
                <w:szCs w:val="20"/>
              </w:rPr>
            </w:pPr>
          </w:p>
          <w:p w14:paraId="2EB09956" w14:textId="77777777" w:rsidR="00FC4122" w:rsidRDefault="00FC4122">
            <w:pPr>
              <w:rPr>
                <w:i/>
                <w:color w:val="767171"/>
                <w:sz w:val="20"/>
                <w:szCs w:val="20"/>
              </w:rPr>
            </w:pPr>
          </w:p>
          <w:p w14:paraId="47F74378" w14:textId="77777777" w:rsidR="00FC4122" w:rsidRDefault="00FC4122">
            <w:pPr>
              <w:rPr>
                <w:i/>
                <w:color w:val="767171"/>
                <w:sz w:val="20"/>
                <w:szCs w:val="20"/>
              </w:rPr>
            </w:pPr>
          </w:p>
          <w:p w14:paraId="73E43A84" w14:textId="77777777" w:rsidR="00FC4122" w:rsidRDefault="00FC4122">
            <w:pPr>
              <w:rPr>
                <w:i/>
                <w:color w:val="767171"/>
                <w:sz w:val="20"/>
                <w:szCs w:val="20"/>
              </w:rPr>
            </w:pPr>
          </w:p>
          <w:p w14:paraId="15A5D7B0" w14:textId="77777777" w:rsidR="00FC4122" w:rsidRDefault="00FC4122">
            <w:pPr>
              <w:rPr>
                <w:i/>
                <w:color w:val="767171"/>
                <w:sz w:val="20"/>
                <w:szCs w:val="20"/>
              </w:rPr>
            </w:pPr>
          </w:p>
          <w:p w14:paraId="165026A0" w14:textId="77777777" w:rsidR="00FC4122" w:rsidRDefault="00FC4122">
            <w:pPr>
              <w:rPr>
                <w:i/>
                <w:color w:val="767171"/>
                <w:sz w:val="20"/>
                <w:szCs w:val="20"/>
              </w:rPr>
            </w:pPr>
          </w:p>
          <w:p w14:paraId="1BE677A2" w14:textId="77777777" w:rsidR="00FC4122" w:rsidRDefault="00FC4122">
            <w:pPr>
              <w:rPr>
                <w:i/>
                <w:color w:val="767171"/>
                <w:sz w:val="20"/>
                <w:szCs w:val="20"/>
              </w:rPr>
            </w:pPr>
          </w:p>
          <w:p w14:paraId="73883B78" w14:textId="77777777" w:rsidR="00FC4122" w:rsidRDefault="00FC4122">
            <w:pPr>
              <w:rPr>
                <w:i/>
                <w:color w:val="767171"/>
                <w:sz w:val="20"/>
                <w:szCs w:val="20"/>
              </w:rPr>
            </w:pPr>
          </w:p>
          <w:p w14:paraId="4C5E5E95" w14:textId="77777777" w:rsidR="00FC4122" w:rsidRDefault="00EA45A2">
            <w:pPr>
              <w:rPr>
                <w:b/>
                <w:color w:val="FF0000"/>
                <w:sz w:val="20"/>
                <w:szCs w:val="20"/>
              </w:rPr>
            </w:pPr>
            <w:r>
              <w:rPr>
                <w:b/>
                <w:color w:val="FF0000"/>
                <w:sz w:val="20"/>
                <w:szCs w:val="20"/>
              </w:rPr>
              <w:t>SLIDE 2</w:t>
            </w:r>
          </w:p>
          <w:p w14:paraId="5B5F5ADC" w14:textId="77777777" w:rsidR="00FC4122" w:rsidRDefault="00EA45A2">
            <w:pPr>
              <w:rPr>
                <w:b/>
                <w:color w:val="FF0000"/>
                <w:sz w:val="20"/>
                <w:szCs w:val="20"/>
              </w:rPr>
            </w:pPr>
            <w:r>
              <w:rPr>
                <w:b/>
                <w:noProof/>
                <w:color w:val="FF0000"/>
                <w:sz w:val="20"/>
                <w:szCs w:val="20"/>
                <w:lang w:eastAsia="en-NZ"/>
              </w:rPr>
              <w:drawing>
                <wp:inline distT="114300" distB="114300" distL="114300" distR="114300" wp14:anchorId="03E82C2F" wp14:editId="7CF3BF7E">
                  <wp:extent cx="1761764" cy="995997"/>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761764" cy="995997"/>
                          </a:xfrm>
                          <a:prstGeom prst="rect">
                            <a:avLst/>
                          </a:prstGeom>
                          <a:ln/>
                        </pic:spPr>
                      </pic:pic>
                    </a:graphicData>
                  </a:graphic>
                </wp:inline>
              </w:drawing>
            </w:r>
          </w:p>
          <w:p w14:paraId="742D96DD" w14:textId="77777777" w:rsidR="00FC4122" w:rsidRDefault="00FC4122">
            <w:pPr>
              <w:rPr>
                <w:b/>
                <w:color w:val="FF0000"/>
                <w:sz w:val="20"/>
                <w:szCs w:val="20"/>
              </w:rPr>
            </w:pPr>
          </w:p>
          <w:p w14:paraId="1401A089" w14:textId="77777777" w:rsidR="00FC4122" w:rsidRDefault="00FC4122">
            <w:pPr>
              <w:rPr>
                <w:i/>
                <w:color w:val="767171"/>
                <w:sz w:val="20"/>
                <w:szCs w:val="20"/>
              </w:rPr>
            </w:pPr>
          </w:p>
          <w:p w14:paraId="1D78722D" w14:textId="77777777" w:rsidR="00FC4122" w:rsidRDefault="00FC4122">
            <w:pPr>
              <w:rPr>
                <w:i/>
                <w:color w:val="767171"/>
                <w:sz w:val="20"/>
                <w:szCs w:val="20"/>
              </w:rPr>
            </w:pPr>
          </w:p>
          <w:p w14:paraId="30C0E9FC" w14:textId="77777777" w:rsidR="00FC4122" w:rsidRDefault="00FC4122">
            <w:pPr>
              <w:rPr>
                <w:i/>
                <w:color w:val="767171"/>
                <w:sz w:val="20"/>
                <w:szCs w:val="20"/>
              </w:rPr>
            </w:pPr>
          </w:p>
          <w:p w14:paraId="73DD46E1" w14:textId="77777777" w:rsidR="00FC4122" w:rsidRDefault="00FC4122">
            <w:pPr>
              <w:rPr>
                <w:i/>
                <w:color w:val="767171"/>
                <w:sz w:val="20"/>
                <w:szCs w:val="20"/>
              </w:rPr>
            </w:pPr>
          </w:p>
          <w:p w14:paraId="0AF519E1" w14:textId="77777777" w:rsidR="00FC4122" w:rsidRDefault="00FC4122">
            <w:pPr>
              <w:rPr>
                <w:i/>
                <w:color w:val="767171"/>
                <w:sz w:val="20"/>
                <w:szCs w:val="20"/>
              </w:rPr>
            </w:pPr>
          </w:p>
          <w:p w14:paraId="77EE9531" w14:textId="77777777" w:rsidR="00FC4122" w:rsidRDefault="00FC4122">
            <w:pPr>
              <w:rPr>
                <w:i/>
                <w:color w:val="767171"/>
                <w:sz w:val="20"/>
                <w:szCs w:val="20"/>
              </w:rPr>
            </w:pPr>
          </w:p>
          <w:p w14:paraId="16DE6B72" w14:textId="77777777" w:rsidR="00FC4122" w:rsidRDefault="00FC4122">
            <w:pPr>
              <w:rPr>
                <w:i/>
                <w:color w:val="767171"/>
                <w:sz w:val="20"/>
                <w:szCs w:val="20"/>
              </w:rPr>
            </w:pPr>
          </w:p>
          <w:p w14:paraId="6DCCA497" w14:textId="77777777" w:rsidR="00FC4122" w:rsidRDefault="00FC4122">
            <w:pPr>
              <w:rPr>
                <w:i/>
                <w:color w:val="767171"/>
                <w:sz w:val="20"/>
                <w:szCs w:val="20"/>
              </w:rPr>
            </w:pPr>
          </w:p>
          <w:p w14:paraId="5ED32D30" w14:textId="77777777" w:rsidR="00FC4122" w:rsidRDefault="00FC4122">
            <w:pPr>
              <w:rPr>
                <w:i/>
                <w:color w:val="767171"/>
                <w:sz w:val="20"/>
                <w:szCs w:val="20"/>
              </w:rPr>
            </w:pPr>
          </w:p>
          <w:p w14:paraId="66797FD9" w14:textId="77777777" w:rsidR="00FC4122" w:rsidRDefault="00FC4122">
            <w:pPr>
              <w:rPr>
                <w:i/>
                <w:color w:val="767171"/>
                <w:sz w:val="20"/>
                <w:szCs w:val="20"/>
              </w:rPr>
            </w:pPr>
          </w:p>
          <w:p w14:paraId="5E2A99DF" w14:textId="77777777" w:rsidR="00FC4122" w:rsidRDefault="00FC4122">
            <w:pPr>
              <w:rPr>
                <w:i/>
                <w:color w:val="767171"/>
                <w:sz w:val="20"/>
                <w:szCs w:val="20"/>
              </w:rPr>
            </w:pPr>
          </w:p>
          <w:p w14:paraId="235DEB63" w14:textId="77777777" w:rsidR="00FC4122" w:rsidRDefault="00FC4122">
            <w:pPr>
              <w:rPr>
                <w:i/>
                <w:color w:val="767171"/>
                <w:sz w:val="20"/>
                <w:szCs w:val="20"/>
              </w:rPr>
            </w:pPr>
          </w:p>
          <w:p w14:paraId="651BF39A" w14:textId="77777777" w:rsidR="00FC4122" w:rsidRDefault="00FC4122">
            <w:pPr>
              <w:rPr>
                <w:i/>
                <w:color w:val="767171"/>
                <w:sz w:val="20"/>
                <w:szCs w:val="20"/>
              </w:rPr>
            </w:pPr>
          </w:p>
          <w:p w14:paraId="7C5D5573" w14:textId="77777777" w:rsidR="00FC4122" w:rsidRDefault="00FC4122">
            <w:pPr>
              <w:rPr>
                <w:i/>
                <w:color w:val="767171"/>
                <w:sz w:val="20"/>
                <w:szCs w:val="20"/>
              </w:rPr>
            </w:pPr>
          </w:p>
          <w:p w14:paraId="23A41C4F" w14:textId="77777777" w:rsidR="00FC4122" w:rsidRDefault="00FC4122">
            <w:pPr>
              <w:rPr>
                <w:i/>
                <w:color w:val="767171"/>
                <w:sz w:val="20"/>
                <w:szCs w:val="20"/>
              </w:rPr>
            </w:pPr>
          </w:p>
          <w:p w14:paraId="69DEBC2B" w14:textId="77777777" w:rsidR="00FC4122" w:rsidRDefault="00FC4122">
            <w:pPr>
              <w:rPr>
                <w:i/>
                <w:color w:val="767171"/>
                <w:sz w:val="20"/>
                <w:szCs w:val="20"/>
              </w:rPr>
            </w:pPr>
          </w:p>
          <w:p w14:paraId="20E5A3AD" w14:textId="77777777" w:rsidR="00FC4122" w:rsidRDefault="00FC4122">
            <w:pPr>
              <w:rPr>
                <w:i/>
                <w:color w:val="767171"/>
                <w:sz w:val="20"/>
                <w:szCs w:val="20"/>
              </w:rPr>
            </w:pPr>
          </w:p>
          <w:p w14:paraId="24C4E676" w14:textId="77777777" w:rsidR="00FC4122" w:rsidRDefault="00FC4122">
            <w:pPr>
              <w:rPr>
                <w:i/>
                <w:color w:val="767171"/>
                <w:sz w:val="20"/>
                <w:szCs w:val="20"/>
              </w:rPr>
            </w:pPr>
          </w:p>
          <w:p w14:paraId="30CA02B4" w14:textId="77777777" w:rsidR="00FC4122" w:rsidRDefault="00FC4122">
            <w:pPr>
              <w:rPr>
                <w:i/>
                <w:color w:val="767171"/>
                <w:sz w:val="20"/>
                <w:szCs w:val="20"/>
              </w:rPr>
            </w:pPr>
          </w:p>
          <w:p w14:paraId="50D671F4" w14:textId="77777777" w:rsidR="00FC4122" w:rsidRDefault="00FC4122">
            <w:pPr>
              <w:rPr>
                <w:i/>
                <w:color w:val="767171"/>
                <w:sz w:val="20"/>
                <w:szCs w:val="20"/>
              </w:rPr>
            </w:pPr>
          </w:p>
          <w:p w14:paraId="4DDE912E" w14:textId="77777777" w:rsidR="00FC4122" w:rsidRDefault="00FC4122">
            <w:pPr>
              <w:rPr>
                <w:i/>
                <w:color w:val="767171"/>
                <w:sz w:val="20"/>
                <w:szCs w:val="20"/>
              </w:rPr>
            </w:pPr>
          </w:p>
          <w:p w14:paraId="6E746EFF" w14:textId="77777777" w:rsidR="00FC4122" w:rsidRDefault="00FC4122">
            <w:pPr>
              <w:rPr>
                <w:i/>
                <w:color w:val="767171"/>
                <w:sz w:val="20"/>
                <w:szCs w:val="20"/>
              </w:rPr>
            </w:pPr>
          </w:p>
          <w:p w14:paraId="03D30BF3" w14:textId="77777777" w:rsidR="00FC4122" w:rsidRDefault="00FC4122">
            <w:pPr>
              <w:rPr>
                <w:i/>
                <w:color w:val="767171"/>
                <w:sz w:val="20"/>
                <w:szCs w:val="20"/>
              </w:rPr>
            </w:pPr>
          </w:p>
          <w:p w14:paraId="527E1E8D" w14:textId="77777777" w:rsidR="00FC4122" w:rsidRDefault="00FC4122">
            <w:pPr>
              <w:rPr>
                <w:i/>
                <w:color w:val="767171"/>
                <w:sz w:val="20"/>
                <w:szCs w:val="20"/>
              </w:rPr>
            </w:pPr>
          </w:p>
          <w:p w14:paraId="4B66E6AE" w14:textId="77777777" w:rsidR="00FC4122" w:rsidRDefault="00EA45A2">
            <w:pPr>
              <w:rPr>
                <w:b/>
                <w:i/>
              </w:rPr>
            </w:pPr>
            <w:r>
              <w:rPr>
                <w:b/>
                <w:i/>
              </w:rPr>
              <w:t>Making good choices and being fair to others</w:t>
            </w:r>
          </w:p>
          <w:p w14:paraId="45AC8AC9" w14:textId="77777777" w:rsidR="00FC4122" w:rsidRDefault="00EA45A2">
            <w:pPr>
              <w:rPr>
                <w:i/>
              </w:rPr>
            </w:pPr>
            <w:r>
              <w:rPr>
                <w:i/>
              </w:rPr>
              <w:t>getting along with others</w:t>
            </w:r>
          </w:p>
          <w:p w14:paraId="0755183D" w14:textId="77777777" w:rsidR="00FC4122" w:rsidRDefault="00EA45A2">
            <w:pPr>
              <w:rPr>
                <w:i/>
              </w:rPr>
            </w:pPr>
            <w:r>
              <w:rPr>
                <w:i/>
              </w:rPr>
              <w:lastRenderedPageBreak/>
              <w:t>working together</w:t>
            </w:r>
          </w:p>
          <w:p w14:paraId="668FA01E" w14:textId="77777777" w:rsidR="00FC4122" w:rsidRDefault="00EA45A2">
            <w:pPr>
              <w:rPr>
                <w:i/>
              </w:rPr>
            </w:pPr>
            <w:r>
              <w:rPr>
                <w:i/>
              </w:rPr>
              <w:t>solving problems</w:t>
            </w:r>
          </w:p>
          <w:p w14:paraId="2EFE9570" w14:textId="77777777" w:rsidR="00FC4122" w:rsidRDefault="00EA45A2">
            <w:pPr>
              <w:rPr>
                <w:i/>
              </w:rPr>
            </w:pPr>
            <w:r>
              <w:rPr>
                <w:i/>
              </w:rPr>
              <w:t>having fun</w:t>
            </w:r>
          </w:p>
          <w:p w14:paraId="77B7AACC" w14:textId="77777777" w:rsidR="00FC4122" w:rsidRDefault="00EA45A2">
            <w:pPr>
              <w:rPr>
                <w:i/>
              </w:rPr>
            </w:pPr>
            <w:r>
              <w:rPr>
                <w:i/>
              </w:rPr>
              <w:t>caring for others</w:t>
            </w:r>
          </w:p>
          <w:p w14:paraId="5C204E64" w14:textId="77777777" w:rsidR="00FC4122" w:rsidRDefault="00EA45A2">
            <w:pPr>
              <w:rPr>
                <w:i/>
              </w:rPr>
            </w:pPr>
            <w:r>
              <w:rPr>
                <w:i/>
              </w:rPr>
              <w:t>feeling safe</w:t>
            </w:r>
          </w:p>
          <w:p w14:paraId="5E6C3CF3" w14:textId="77777777" w:rsidR="00FC4122" w:rsidRDefault="00EA45A2">
            <w:pPr>
              <w:rPr>
                <w:i/>
              </w:rPr>
            </w:pPr>
            <w:r>
              <w:rPr>
                <w:i/>
              </w:rPr>
              <w:t>getting along</w:t>
            </w:r>
          </w:p>
          <w:p w14:paraId="796B2252" w14:textId="77777777" w:rsidR="00FC4122" w:rsidRDefault="00EA45A2">
            <w:pPr>
              <w:rPr>
                <w:i/>
              </w:rPr>
            </w:pPr>
            <w:r>
              <w:rPr>
                <w:i/>
              </w:rPr>
              <w:t>being respectful</w:t>
            </w:r>
          </w:p>
          <w:p w14:paraId="1E10A126" w14:textId="77777777" w:rsidR="00FC4122" w:rsidRDefault="00EA45A2">
            <w:pPr>
              <w:rPr>
                <w:i/>
              </w:rPr>
            </w:pPr>
            <w:r>
              <w:rPr>
                <w:i/>
              </w:rPr>
              <w:t>being respected</w:t>
            </w:r>
          </w:p>
          <w:p w14:paraId="7F02DDEE" w14:textId="77777777" w:rsidR="00FC4122" w:rsidRDefault="00EA45A2">
            <w:pPr>
              <w:rPr>
                <w:i/>
                <w:color w:val="767171"/>
                <w:sz w:val="20"/>
                <w:szCs w:val="20"/>
              </w:rPr>
            </w:pPr>
            <w:r>
              <w:rPr>
                <w:i/>
              </w:rPr>
              <w:t>feeling good</w:t>
            </w:r>
          </w:p>
          <w:p w14:paraId="2C08FD55" w14:textId="77777777" w:rsidR="00FC4122" w:rsidRDefault="00FC4122">
            <w:pPr>
              <w:rPr>
                <w:i/>
                <w:color w:val="767171"/>
                <w:sz w:val="20"/>
                <w:szCs w:val="20"/>
              </w:rPr>
            </w:pPr>
          </w:p>
          <w:p w14:paraId="6FEB61BE" w14:textId="77777777" w:rsidR="00FC4122" w:rsidRDefault="00FC4122">
            <w:pPr>
              <w:rPr>
                <w:i/>
                <w:color w:val="767171"/>
                <w:sz w:val="20"/>
                <w:szCs w:val="20"/>
              </w:rPr>
            </w:pPr>
          </w:p>
          <w:p w14:paraId="3411BB3F" w14:textId="77777777" w:rsidR="00FC4122" w:rsidRDefault="00FC4122">
            <w:pPr>
              <w:rPr>
                <w:i/>
                <w:color w:val="767171"/>
                <w:sz w:val="20"/>
                <w:szCs w:val="20"/>
              </w:rPr>
            </w:pPr>
          </w:p>
          <w:p w14:paraId="2749383B" w14:textId="77777777" w:rsidR="00FC4122" w:rsidRDefault="00EA45A2">
            <w:pPr>
              <w:rPr>
                <w:b/>
                <w:i/>
                <w:color w:val="FF0000"/>
              </w:rPr>
            </w:pPr>
            <w:r>
              <w:rPr>
                <w:b/>
                <w:i/>
                <w:color w:val="FF0000"/>
              </w:rPr>
              <w:t xml:space="preserve">SLIDE 10 </w:t>
            </w:r>
            <w:r>
              <w:rPr>
                <w:b/>
                <w:i/>
                <w:noProof/>
                <w:color w:val="FF0000"/>
                <w:lang w:eastAsia="en-NZ"/>
              </w:rPr>
              <w:drawing>
                <wp:inline distT="114300" distB="114300" distL="114300" distR="114300" wp14:anchorId="2E063C5C" wp14:editId="40466B5D">
                  <wp:extent cx="1930247" cy="1091247"/>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930247" cy="1091247"/>
                          </a:xfrm>
                          <a:prstGeom prst="rect">
                            <a:avLst/>
                          </a:prstGeom>
                          <a:ln/>
                        </pic:spPr>
                      </pic:pic>
                    </a:graphicData>
                  </a:graphic>
                </wp:inline>
              </w:drawing>
            </w:r>
          </w:p>
          <w:p w14:paraId="3EFEE8D4" w14:textId="77777777" w:rsidR="00FC4122" w:rsidRDefault="00FC4122">
            <w:pPr>
              <w:rPr>
                <w:b/>
                <w:i/>
                <w:color w:val="FF0000"/>
              </w:rPr>
            </w:pPr>
          </w:p>
          <w:p w14:paraId="5436EC19" w14:textId="77777777" w:rsidR="00FC4122" w:rsidRDefault="00FC4122">
            <w:pPr>
              <w:rPr>
                <w:i/>
                <w:color w:val="767171"/>
                <w:sz w:val="20"/>
                <w:szCs w:val="20"/>
              </w:rPr>
            </w:pPr>
          </w:p>
          <w:p w14:paraId="5A0C682D" w14:textId="77777777" w:rsidR="00FC4122" w:rsidRDefault="00FC4122">
            <w:pPr>
              <w:rPr>
                <w:i/>
                <w:color w:val="767171"/>
                <w:sz w:val="20"/>
                <w:szCs w:val="20"/>
              </w:rPr>
            </w:pPr>
          </w:p>
          <w:p w14:paraId="2905722C" w14:textId="77777777" w:rsidR="00FC4122" w:rsidRDefault="00FC4122">
            <w:pPr>
              <w:rPr>
                <w:i/>
                <w:color w:val="767171"/>
                <w:sz w:val="20"/>
                <w:szCs w:val="20"/>
              </w:rPr>
            </w:pPr>
          </w:p>
          <w:p w14:paraId="50F9C412" w14:textId="77777777" w:rsidR="00FC4122" w:rsidRDefault="00FC4122">
            <w:pPr>
              <w:rPr>
                <w:i/>
                <w:color w:val="767171"/>
                <w:sz w:val="20"/>
                <w:szCs w:val="20"/>
              </w:rPr>
            </w:pPr>
          </w:p>
          <w:p w14:paraId="18E3C853" w14:textId="77777777" w:rsidR="00FC4122" w:rsidRDefault="00FC4122">
            <w:pPr>
              <w:rPr>
                <w:i/>
                <w:color w:val="767171"/>
                <w:sz w:val="20"/>
                <w:szCs w:val="20"/>
              </w:rPr>
            </w:pPr>
          </w:p>
          <w:p w14:paraId="7588CD33" w14:textId="77777777" w:rsidR="00FC4122" w:rsidRDefault="00FC4122">
            <w:pPr>
              <w:rPr>
                <w:i/>
                <w:color w:val="767171"/>
                <w:sz w:val="20"/>
                <w:szCs w:val="20"/>
              </w:rPr>
            </w:pPr>
          </w:p>
          <w:p w14:paraId="1C350E72" w14:textId="77777777" w:rsidR="00FC4122" w:rsidRDefault="00FC4122">
            <w:pPr>
              <w:rPr>
                <w:i/>
                <w:color w:val="767171"/>
                <w:sz w:val="20"/>
                <w:szCs w:val="20"/>
              </w:rPr>
            </w:pPr>
          </w:p>
          <w:p w14:paraId="3A77FB10" w14:textId="77777777" w:rsidR="00FC4122" w:rsidRDefault="00FC4122">
            <w:pPr>
              <w:rPr>
                <w:i/>
                <w:color w:val="767171"/>
                <w:sz w:val="20"/>
                <w:szCs w:val="20"/>
              </w:rPr>
            </w:pPr>
          </w:p>
          <w:p w14:paraId="27E771E0" w14:textId="77777777" w:rsidR="00FC4122" w:rsidRDefault="00FC4122">
            <w:pPr>
              <w:rPr>
                <w:i/>
                <w:color w:val="767171"/>
                <w:sz w:val="20"/>
                <w:szCs w:val="20"/>
              </w:rPr>
            </w:pPr>
          </w:p>
          <w:p w14:paraId="750868C7" w14:textId="77777777" w:rsidR="00FC4122" w:rsidRDefault="00FC4122">
            <w:pPr>
              <w:rPr>
                <w:i/>
                <w:color w:val="767171"/>
                <w:sz w:val="20"/>
                <w:szCs w:val="20"/>
              </w:rPr>
            </w:pPr>
          </w:p>
          <w:p w14:paraId="5EA8824B" w14:textId="77777777" w:rsidR="00FC4122" w:rsidRDefault="00FC4122">
            <w:pPr>
              <w:rPr>
                <w:i/>
                <w:color w:val="767171"/>
                <w:sz w:val="20"/>
                <w:szCs w:val="20"/>
              </w:rPr>
            </w:pPr>
          </w:p>
          <w:p w14:paraId="019B5596" w14:textId="77777777" w:rsidR="00FC4122" w:rsidRDefault="00FC4122">
            <w:pPr>
              <w:rPr>
                <w:i/>
                <w:color w:val="767171"/>
                <w:sz w:val="20"/>
                <w:szCs w:val="20"/>
              </w:rPr>
            </w:pPr>
          </w:p>
          <w:p w14:paraId="3F2F02E8" w14:textId="77777777" w:rsidR="00FC4122" w:rsidRDefault="00FC4122">
            <w:pPr>
              <w:rPr>
                <w:i/>
                <w:color w:val="767171"/>
                <w:sz w:val="20"/>
                <w:szCs w:val="20"/>
              </w:rPr>
            </w:pPr>
          </w:p>
          <w:p w14:paraId="098F4698" w14:textId="77777777" w:rsidR="00FC4122" w:rsidRDefault="00FC4122">
            <w:pPr>
              <w:rPr>
                <w:i/>
                <w:color w:val="767171"/>
                <w:sz w:val="20"/>
                <w:szCs w:val="20"/>
              </w:rPr>
            </w:pPr>
          </w:p>
          <w:p w14:paraId="5893D8A9" w14:textId="77777777" w:rsidR="00FC4122" w:rsidRDefault="00FC4122">
            <w:pPr>
              <w:rPr>
                <w:i/>
                <w:color w:val="767171"/>
                <w:sz w:val="20"/>
                <w:szCs w:val="20"/>
              </w:rPr>
            </w:pPr>
          </w:p>
          <w:p w14:paraId="3AEBA203" w14:textId="77777777" w:rsidR="00FC4122" w:rsidRDefault="00FC4122">
            <w:pPr>
              <w:rPr>
                <w:i/>
                <w:color w:val="767171"/>
                <w:sz w:val="20"/>
                <w:szCs w:val="20"/>
              </w:rPr>
            </w:pPr>
          </w:p>
          <w:p w14:paraId="7CB32607" w14:textId="77777777" w:rsidR="00FC4122" w:rsidRDefault="00FC4122">
            <w:pPr>
              <w:rPr>
                <w:i/>
                <w:color w:val="767171"/>
                <w:sz w:val="20"/>
                <w:szCs w:val="20"/>
              </w:rPr>
            </w:pPr>
          </w:p>
          <w:p w14:paraId="7FC6CBAE" w14:textId="77777777" w:rsidR="00FC4122" w:rsidRDefault="00FC4122">
            <w:pPr>
              <w:rPr>
                <w:i/>
                <w:color w:val="767171"/>
                <w:sz w:val="20"/>
                <w:szCs w:val="20"/>
              </w:rPr>
            </w:pPr>
          </w:p>
          <w:p w14:paraId="0880DD35" w14:textId="77777777" w:rsidR="00FC4122" w:rsidRDefault="00FC4122">
            <w:pPr>
              <w:rPr>
                <w:i/>
                <w:color w:val="767171"/>
                <w:sz w:val="20"/>
                <w:szCs w:val="20"/>
              </w:rPr>
            </w:pPr>
          </w:p>
          <w:p w14:paraId="52B2EBA1" w14:textId="77777777" w:rsidR="00FC4122" w:rsidRDefault="00FC4122">
            <w:pPr>
              <w:rPr>
                <w:i/>
                <w:color w:val="767171"/>
                <w:sz w:val="20"/>
                <w:szCs w:val="20"/>
              </w:rPr>
            </w:pPr>
          </w:p>
          <w:p w14:paraId="3506743A" w14:textId="77777777" w:rsidR="00FC4122" w:rsidRDefault="00EA45A2">
            <w:pPr>
              <w:rPr>
                <w:i/>
              </w:rPr>
            </w:pPr>
            <w:r>
              <w:rPr>
                <w:i/>
              </w:rPr>
              <w:t>Monique records this on the whiteboard during the lesson</w:t>
            </w:r>
          </w:p>
          <w:p w14:paraId="53A5AEC2" w14:textId="77777777" w:rsidR="00FC4122" w:rsidRDefault="00FC4122">
            <w:pPr>
              <w:rPr>
                <w:i/>
              </w:rPr>
            </w:pPr>
          </w:p>
          <w:p w14:paraId="162E3294" w14:textId="77777777" w:rsidR="00FC4122" w:rsidRDefault="00EA45A2">
            <w:pPr>
              <w:rPr>
                <w:b/>
                <w:i/>
              </w:rPr>
            </w:pPr>
            <w:r>
              <w:rPr>
                <w:b/>
                <w:i/>
              </w:rPr>
              <w:t>We are learning how to show dialogue.</w:t>
            </w:r>
          </w:p>
          <w:p w14:paraId="0557130A" w14:textId="77777777" w:rsidR="00FC4122" w:rsidRDefault="00EA45A2">
            <w:pPr>
              <w:rPr>
                <w:b/>
                <w:i/>
              </w:rPr>
            </w:pPr>
            <w:r>
              <w:rPr>
                <w:b/>
                <w:i/>
              </w:rPr>
              <w:t>Success Criteria:</w:t>
            </w:r>
          </w:p>
          <w:p w14:paraId="78820DBE" w14:textId="77777777" w:rsidR="00FC4122" w:rsidRDefault="00FC4122">
            <w:pPr>
              <w:rPr>
                <w:i/>
              </w:rPr>
            </w:pPr>
          </w:p>
          <w:p w14:paraId="30562B2F" w14:textId="77777777" w:rsidR="00FC4122" w:rsidRDefault="00EA45A2">
            <w:pPr>
              <w:numPr>
                <w:ilvl w:val="0"/>
                <w:numId w:val="5"/>
              </w:numPr>
              <w:rPr>
                <w:i/>
              </w:rPr>
            </w:pPr>
            <w:r>
              <w:rPr>
                <w:i/>
              </w:rPr>
              <w:t>say who spoke</w:t>
            </w:r>
          </w:p>
          <w:p w14:paraId="74C378F9" w14:textId="77777777" w:rsidR="00FC4122" w:rsidRDefault="00EA45A2">
            <w:pPr>
              <w:numPr>
                <w:ilvl w:val="0"/>
                <w:numId w:val="5"/>
              </w:numPr>
              <w:rPr>
                <w:i/>
              </w:rPr>
            </w:pPr>
            <w:r>
              <w:rPr>
                <w:i/>
              </w:rPr>
              <w:t>new speaker - new line!</w:t>
            </w:r>
          </w:p>
          <w:p w14:paraId="0A04CC91" w14:textId="77777777" w:rsidR="00FC4122" w:rsidRDefault="00EA45A2">
            <w:pPr>
              <w:numPr>
                <w:ilvl w:val="0"/>
                <w:numId w:val="5"/>
              </w:numPr>
              <w:rPr>
                <w:i/>
              </w:rPr>
            </w:pPr>
            <w:r>
              <w:rPr>
                <w:i/>
              </w:rPr>
              <w:t>speech marks around the spoken words</w:t>
            </w:r>
          </w:p>
          <w:p w14:paraId="75287D90" w14:textId="77777777" w:rsidR="00FC4122" w:rsidRDefault="00FC4122">
            <w:pPr>
              <w:rPr>
                <w:i/>
                <w:color w:val="767171"/>
                <w:sz w:val="20"/>
                <w:szCs w:val="20"/>
              </w:rPr>
            </w:pPr>
          </w:p>
          <w:p w14:paraId="2D65E191" w14:textId="77777777" w:rsidR="00FC4122" w:rsidRDefault="00FC4122">
            <w:pPr>
              <w:rPr>
                <w:i/>
                <w:color w:val="767171"/>
                <w:sz w:val="20"/>
                <w:szCs w:val="20"/>
              </w:rPr>
            </w:pPr>
          </w:p>
          <w:p w14:paraId="388B5304" w14:textId="77777777" w:rsidR="00FC4122" w:rsidRDefault="00EA45A2">
            <w:pPr>
              <w:rPr>
                <w:i/>
                <w:sz w:val="20"/>
                <w:szCs w:val="20"/>
              </w:rPr>
            </w:pPr>
            <w:r>
              <w:rPr>
                <w:b/>
                <w:i/>
                <w:color w:val="157416"/>
                <w:sz w:val="28"/>
                <w:szCs w:val="28"/>
              </w:rPr>
              <w:t xml:space="preserve">**  </w:t>
            </w:r>
            <w:r>
              <w:rPr>
                <w:i/>
                <w:sz w:val="20"/>
                <w:szCs w:val="20"/>
              </w:rPr>
              <w:t>Suggested rhythm for saying new speaker - new line!</w:t>
            </w:r>
          </w:p>
          <w:p w14:paraId="53FC840A" w14:textId="77777777" w:rsidR="00FC4122" w:rsidRDefault="00EA45A2">
            <w:pPr>
              <w:rPr>
                <w:i/>
                <w:color w:val="767171"/>
                <w:sz w:val="20"/>
                <w:szCs w:val="20"/>
              </w:rPr>
            </w:pPr>
            <w:r>
              <w:rPr>
                <w:i/>
                <w:color w:val="767171"/>
                <w:sz w:val="20"/>
                <w:szCs w:val="20"/>
              </w:rPr>
              <w:t xml:space="preserve"> </w:t>
            </w:r>
          </w:p>
          <w:tbl>
            <w:tblPr>
              <w:tblStyle w:val="a0"/>
              <w:tblW w:w="1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220"/>
              <w:gridCol w:w="220"/>
              <w:gridCol w:w="220"/>
              <w:gridCol w:w="220"/>
              <w:gridCol w:w="220"/>
              <w:gridCol w:w="220"/>
              <w:gridCol w:w="220"/>
            </w:tblGrid>
            <w:tr w:rsidR="00FC4122" w14:paraId="1E8AFA1A" w14:textId="77777777">
              <w:tc>
                <w:tcPr>
                  <w:tcW w:w="216" w:type="dxa"/>
                  <w:shd w:val="clear" w:color="auto" w:fill="auto"/>
                  <w:tcMar>
                    <w:top w:w="100" w:type="dxa"/>
                    <w:left w:w="100" w:type="dxa"/>
                    <w:bottom w:w="100" w:type="dxa"/>
                    <w:right w:w="100" w:type="dxa"/>
                  </w:tcMar>
                </w:tcPr>
                <w:p w14:paraId="19624755"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6891B5BC" wp14:editId="38F5DD2A">
                        <wp:extent cx="304800" cy="4054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304800" cy="405447"/>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6A57373B"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4B32755D" wp14:editId="69CD5A35">
                        <wp:extent cx="300038" cy="3714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00038" cy="371475"/>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2EEECAD8"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060A92E7" wp14:editId="5EB24DC1">
                        <wp:extent cx="400050" cy="571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400050" cy="571500"/>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19E89657"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795DDAE6" wp14:editId="20A39813">
                        <wp:extent cx="400050" cy="5715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400050" cy="571500"/>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0ADC413B"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3F0DE7BF" wp14:editId="138051DF">
                        <wp:extent cx="304800" cy="395922"/>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304800" cy="395922"/>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3EBF1BB2"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3CD1966D" wp14:editId="4F84B933">
                        <wp:extent cx="304800" cy="41497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304800" cy="414972"/>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44965C66" w14:textId="77777777" w:rsidR="00FC4122" w:rsidRDefault="00EA45A2">
                  <w:pPr>
                    <w:widowControl w:val="0"/>
                    <w:spacing w:after="0" w:line="240" w:lineRule="auto"/>
                    <w:jc w:val="center"/>
                    <w:rPr>
                      <w:i/>
                      <w:color w:val="767171"/>
                      <w:sz w:val="20"/>
                      <w:szCs w:val="20"/>
                    </w:rPr>
                  </w:pPr>
                  <w:r>
                    <w:rPr>
                      <w:i/>
                      <w:noProof/>
                      <w:color w:val="767171"/>
                      <w:sz w:val="20"/>
                      <w:szCs w:val="20"/>
                      <w:lang w:eastAsia="en-NZ"/>
                    </w:rPr>
                    <w:drawing>
                      <wp:inline distT="114300" distB="114300" distL="114300" distR="114300" wp14:anchorId="31C1BF0E" wp14:editId="70CB5AA5">
                        <wp:extent cx="395288" cy="570971"/>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95288" cy="570971"/>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57637BA3" w14:textId="77777777" w:rsidR="00FC4122" w:rsidRDefault="00EA45A2">
                  <w:pPr>
                    <w:widowControl w:val="0"/>
                    <w:spacing w:after="0" w:line="240" w:lineRule="auto"/>
                    <w:jc w:val="center"/>
                    <w:rPr>
                      <w:i/>
                      <w:color w:val="767171"/>
                      <w:sz w:val="20"/>
                      <w:szCs w:val="20"/>
                    </w:rPr>
                  </w:pPr>
                  <w:r>
                    <w:rPr>
                      <w:i/>
                      <w:noProof/>
                      <w:color w:val="767171"/>
                      <w:sz w:val="20"/>
                      <w:szCs w:val="20"/>
                      <w:lang w:eastAsia="en-NZ"/>
                    </w:rPr>
                    <w:drawing>
                      <wp:inline distT="114300" distB="114300" distL="114300" distR="114300" wp14:anchorId="44614E9F" wp14:editId="64120C24">
                        <wp:extent cx="376300" cy="548322"/>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376300" cy="548322"/>
                                </a:xfrm>
                                <a:prstGeom prst="rect">
                                  <a:avLst/>
                                </a:prstGeom>
                                <a:ln/>
                              </pic:spPr>
                            </pic:pic>
                          </a:graphicData>
                        </a:graphic>
                      </wp:inline>
                    </w:drawing>
                  </w:r>
                </w:p>
              </w:tc>
            </w:tr>
            <w:tr w:rsidR="00FC4122" w14:paraId="6588022F" w14:textId="77777777">
              <w:trPr>
                <w:trHeight w:val="1230"/>
              </w:trPr>
              <w:tc>
                <w:tcPr>
                  <w:tcW w:w="216" w:type="dxa"/>
                  <w:shd w:val="clear" w:color="auto" w:fill="auto"/>
                  <w:tcMar>
                    <w:top w:w="100" w:type="dxa"/>
                    <w:left w:w="100" w:type="dxa"/>
                    <w:bottom w:w="100" w:type="dxa"/>
                    <w:right w:w="100" w:type="dxa"/>
                  </w:tcMar>
                </w:tcPr>
                <w:p w14:paraId="54A981C6" w14:textId="77777777" w:rsidR="00FC4122" w:rsidRDefault="00EA45A2">
                  <w:pPr>
                    <w:widowControl w:val="0"/>
                    <w:pBdr>
                      <w:top w:val="nil"/>
                      <w:left w:val="nil"/>
                      <w:bottom w:val="nil"/>
                      <w:right w:val="nil"/>
                      <w:between w:val="nil"/>
                    </w:pBdr>
                    <w:spacing w:after="0" w:line="240" w:lineRule="auto"/>
                    <w:rPr>
                      <w:i/>
                      <w:sz w:val="18"/>
                      <w:szCs w:val="18"/>
                    </w:rPr>
                  </w:pPr>
                  <w:r>
                    <w:rPr>
                      <w:i/>
                      <w:sz w:val="18"/>
                      <w:szCs w:val="18"/>
                    </w:rPr>
                    <w:t>New</w:t>
                  </w:r>
                </w:p>
              </w:tc>
              <w:tc>
                <w:tcPr>
                  <w:tcW w:w="216" w:type="dxa"/>
                  <w:shd w:val="clear" w:color="auto" w:fill="auto"/>
                  <w:tcMar>
                    <w:top w:w="100" w:type="dxa"/>
                    <w:left w:w="100" w:type="dxa"/>
                    <w:bottom w:w="100" w:type="dxa"/>
                    <w:right w:w="100" w:type="dxa"/>
                  </w:tcMar>
                </w:tcPr>
                <w:p w14:paraId="05E469F7" w14:textId="77777777" w:rsidR="00FC4122" w:rsidRDefault="00EA45A2">
                  <w:pPr>
                    <w:widowControl w:val="0"/>
                    <w:pBdr>
                      <w:top w:val="nil"/>
                      <w:left w:val="nil"/>
                      <w:bottom w:val="nil"/>
                      <w:right w:val="nil"/>
                      <w:between w:val="nil"/>
                    </w:pBdr>
                    <w:spacing w:after="0" w:line="240" w:lineRule="auto"/>
                    <w:rPr>
                      <w:i/>
                      <w:sz w:val="18"/>
                      <w:szCs w:val="18"/>
                    </w:rPr>
                  </w:pPr>
                  <w:r>
                    <w:rPr>
                      <w:i/>
                      <w:sz w:val="18"/>
                      <w:szCs w:val="18"/>
                    </w:rPr>
                    <w:t>speaker</w:t>
                  </w:r>
                </w:p>
              </w:tc>
              <w:tc>
                <w:tcPr>
                  <w:tcW w:w="216" w:type="dxa"/>
                  <w:shd w:val="clear" w:color="auto" w:fill="auto"/>
                  <w:tcMar>
                    <w:top w:w="100" w:type="dxa"/>
                    <w:left w:w="100" w:type="dxa"/>
                    <w:bottom w:w="100" w:type="dxa"/>
                    <w:right w:w="100" w:type="dxa"/>
                  </w:tcMar>
                </w:tcPr>
                <w:p w14:paraId="26C1E4D3"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7774400D" w14:textId="77777777" w:rsidR="00FC4122" w:rsidRDefault="00EA45A2">
                  <w:pPr>
                    <w:widowControl w:val="0"/>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41CA24EA"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new</w:t>
                  </w:r>
                </w:p>
              </w:tc>
              <w:tc>
                <w:tcPr>
                  <w:tcW w:w="216" w:type="dxa"/>
                  <w:shd w:val="clear" w:color="auto" w:fill="auto"/>
                  <w:tcMar>
                    <w:top w:w="100" w:type="dxa"/>
                    <w:left w:w="100" w:type="dxa"/>
                    <w:bottom w:w="100" w:type="dxa"/>
                    <w:right w:w="100" w:type="dxa"/>
                  </w:tcMar>
                </w:tcPr>
                <w:p w14:paraId="02F6F7F5"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line</w:t>
                  </w:r>
                </w:p>
              </w:tc>
              <w:tc>
                <w:tcPr>
                  <w:tcW w:w="216" w:type="dxa"/>
                  <w:shd w:val="clear" w:color="auto" w:fill="auto"/>
                  <w:tcMar>
                    <w:top w:w="100" w:type="dxa"/>
                    <w:left w:w="100" w:type="dxa"/>
                    <w:bottom w:w="100" w:type="dxa"/>
                    <w:right w:w="100" w:type="dxa"/>
                  </w:tcMar>
                </w:tcPr>
                <w:p w14:paraId="57932867" w14:textId="77777777" w:rsidR="00FC4122" w:rsidRDefault="00EA45A2">
                  <w:pPr>
                    <w:widowControl w:val="0"/>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4381CC50" w14:textId="77777777" w:rsidR="00FC4122" w:rsidRDefault="00EA45A2">
                  <w:pPr>
                    <w:widowControl w:val="0"/>
                    <w:spacing w:after="0" w:line="240" w:lineRule="auto"/>
                    <w:jc w:val="center"/>
                    <w:rPr>
                      <w:i/>
                      <w:sz w:val="18"/>
                      <w:szCs w:val="18"/>
                    </w:rPr>
                  </w:pPr>
                  <w:r>
                    <w:rPr>
                      <w:i/>
                      <w:sz w:val="18"/>
                      <w:szCs w:val="18"/>
                    </w:rPr>
                    <w:t>pause</w:t>
                  </w:r>
                </w:p>
              </w:tc>
            </w:tr>
          </w:tbl>
          <w:p w14:paraId="2DC8BF35" w14:textId="77777777" w:rsidR="00FC4122" w:rsidRDefault="00FC4122">
            <w:pPr>
              <w:rPr>
                <w:i/>
                <w:color w:val="767171"/>
                <w:sz w:val="20"/>
                <w:szCs w:val="20"/>
              </w:rPr>
            </w:pPr>
          </w:p>
        </w:tc>
        <w:tc>
          <w:tcPr>
            <w:tcW w:w="6784" w:type="dxa"/>
            <w:gridSpan w:val="2"/>
          </w:tcPr>
          <w:p w14:paraId="095C30F2" w14:textId="77777777" w:rsidR="00FC4122" w:rsidRDefault="00EA45A2">
            <w:pPr>
              <w:rPr>
                <w:i/>
              </w:rPr>
            </w:pPr>
            <w:r>
              <w:rPr>
                <w:b/>
                <w:i/>
              </w:rPr>
              <w:lastRenderedPageBreak/>
              <w:t xml:space="preserve">(***ON CAMERA***) </w:t>
            </w:r>
            <w:r>
              <w:rPr>
                <w:i/>
              </w:rPr>
              <w:t>Our story today is called At the game. In the story, Brady, his sister Sarah, and their dad are at a stadium to watch Brady’s favourite rugby team play. Brady is especially excited - he dreams of becoming a rugby player when he grows up, and he can hardly wait to see his favourite team play. But, before the game even starts, there’s a problem that means Brady and his family have to make a hard choice, and it might mean they miss the game! Poor Brady! What would you do if you had to make a choice - do the right thing immediately and risk missing out on the game, or do the right thing later that might mean someone else misses out? What would be the fair thing to do? This isn't going to be easy!</w:t>
            </w:r>
          </w:p>
          <w:p w14:paraId="30CE5B7A" w14:textId="77777777" w:rsidR="00FC4122" w:rsidRDefault="00EA45A2">
            <w:pPr>
              <w:rPr>
                <w:i/>
              </w:rPr>
            </w:pPr>
            <w:r>
              <w:rPr>
                <w:i/>
              </w:rPr>
              <w:t>There’s also quite a lot of dialogue in this text. Dialogue means the characters are speaking to each other – having a conversation. As you are reading along, or listening to this story, think about how you know which character is speaking. You might hear little clues like ‘ …said Dad.’ See what else the author has done to help you to keep track of which character is speaking as you look at the text. Do you have some ideas already? What are you expecting to see?</w:t>
            </w:r>
          </w:p>
          <w:p w14:paraId="77982D8F" w14:textId="77777777" w:rsidR="00FC4122" w:rsidRDefault="00EA45A2">
            <w:pPr>
              <w:rPr>
                <w:i/>
              </w:rPr>
            </w:pPr>
            <w:r>
              <w:rPr>
                <w:i/>
              </w:rPr>
              <w:t>Let’s get ready to read, remembering that we are thinking about two things: One, Brady’s choice, and if he acts in a fair way, and two the dialogue or conversations between the characters.</w:t>
            </w:r>
          </w:p>
          <w:p w14:paraId="2418C9C7" w14:textId="77777777" w:rsidR="00FC4122" w:rsidRDefault="00EA45A2">
            <w:pPr>
              <w:rPr>
                <w:b/>
                <w:i/>
                <w:color w:val="FF0000"/>
              </w:rPr>
            </w:pPr>
            <w:r>
              <w:rPr>
                <w:b/>
                <w:i/>
              </w:rPr>
              <w:t xml:space="preserve">(***POWERPOINT FF***)  (***ROLL VT***) </w:t>
            </w:r>
            <w:r>
              <w:rPr>
                <w:b/>
                <w:i/>
                <w:color w:val="FF0000"/>
              </w:rPr>
              <w:t>SLIDES 2-9 Monique will need to read this story.</w:t>
            </w:r>
          </w:p>
          <w:p w14:paraId="66019076" w14:textId="77777777" w:rsidR="00FC4122" w:rsidRDefault="00EA45A2">
            <w:pPr>
              <w:rPr>
                <w:b/>
                <w:i/>
              </w:rPr>
            </w:pPr>
            <w:r>
              <w:rPr>
                <w:b/>
                <w:i/>
              </w:rPr>
              <w:t xml:space="preserve">(***ON CAMERA***) </w:t>
            </w:r>
          </w:p>
          <w:p w14:paraId="650FEF68" w14:textId="77777777" w:rsidR="00FC4122" w:rsidRDefault="00EA45A2">
            <w:pPr>
              <w:rPr>
                <w:i/>
              </w:rPr>
            </w:pPr>
            <w:r>
              <w:rPr>
                <w:i/>
              </w:rPr>
              <w:t>Wow! Imagine meeting your favourite rugby player or sports star, just like Brady did! I don't think he thought his night would end like that! And to think, meeting his favourite rugby player only happened because he and his family made the choice to hand in the wallet. The owner got their tickets and were able to watch the game.. That’s really being fair and solving a problem in a way that left everyone feeling good!</w:t>
            </w:r>
          </w:p>
          <w:p w14:paraId="2F60623E" w14:textId="77777777" w:rsidR="00FC4122" w:rsidRDefault="00EA45A2">
            <w:pPr>
              <w:rPr>
                <w:i/>
              </w:rPr>
            </w:pPr>
            <w:r>
              <w:rPr>
                <w:i/>
              </w:rPr>
              <w:t xml:space="preserve">Do you recall what Brady first did when he found the wallet? He immediately told his dad that someone had lost their wallet, and then he handed it to dad. He knew the wallet needed to be returned to the person who lost it. What was the choice Brady had to make? Yes, It was </w:t>
            </w:r>
            <w:r>
              <w:rPr>
                <w:b/>
                <w:i/>
              </w:rPr>
              <w:t xml:space="preserve">when </w:t>
            </w:r>
            <w:r>
              <w:rPr>
                <w:i/>
              </w:rPr>
              <w:t xml:space="preserve">they would return the wallet: if they did it immediately, the person who dropped the wallet with their tickets would get to see the game - but Brady might miss part of the game while they explained to the policeman how they had found the wallet. If they handed in the wallet to the policeman after the game, Brady and his family would have enjoyed the game, but the person who lost the wallet - and his family - would have missed the game. Hmm. Would this have been a difficult decision for you to make, too? </w:t>
            </w:r>
          </w:p>
          <w:p w14:paraId="1FA5A8DC" w14:textId="77777777" w:rsidR="00FC4122" w:rsidRDefault="00EA45A2">
            <w:pPr>
              <w:rPr>
                <w:i/>
              </w:rPr>
            </w:pPr>
            <w:r>
              <w:rPr>
                <w:b/>
                <w:i/>
              </w:rPr>
              <w:t xml:space="preserve">(***WHITEBOARD***)  </w:t>
            </w:r>
            <w:r>
              <w:rPr>
                <w:i/>
              </w:rPr>
              <w:t xml:space="preserve">Let’s look at our whiteboard ideas on </w:t>
            </w:r>
            <w:r>
              <w:rPr>
                <w:b/>
                <w:i/>
              </w:rPr>
              <w:t>Making good choices and being fair to others.</w:t>
            </w:r>
            <w:r>
              <w:rPr>
                <w:i/>
              </w:rPr>
              <w:t xml:space="preserve"> Brady’s dad said it was important to hand in the wallet - that’s working together, solving problems and caring for others. The owner of the wallet - Mr Pritchard - and his family felt miserable that they had lost their tickets for the game. When the wallet was returned to them, they were very grateful and excited - that’s feeling good, being cared for and respected. Then Mr Pritchard revealed that he was Josh Pritchard’s dad, and invited Brady’s family to meet him - again that’s caring for others, being respectful and respected. Brady was really excited now - he was definitely feeling good! I thought it was funny that at the beginning of the story Brady couldn't wait to see his favourite </w:t>
            </w:r>
            <w:r>
              <w:rPr>
                <w:i/>
              </w:rPr>
              <w:lastRenderedPageBreak/>
              <w:t>team, the Lionhearts play, but at the end of the story he couldn't wait for the game to be over so he could meet his favourite player!</w:t>
            </w:r>
          </w:p>
          <w:p w14:paraId="314BCC93" w14:textId="77777777" w:rsidR="00FC4122" w:rsidRDefault="00EA45A2">
            <w:pPr>
              <w:rPr>
                <w:i/>
              </w:rPr>
            </w:pPr>
            <w:r>
              <w:rPr>
                <w:b/>
                <w:i/>
              </w:rPr>
              <w:t xml:space="preserve">(***ON CAMERA***) </w:t>
            </w:r>
            <w:r>
              <w:rPr>
                <w:i/>
              </w:rPr>
              <w:t>Let’s talk about our second main focus today - dialogue, the conversations between the characters. We were looking to see what the author has done to help you to keep track of which character is speaking. How did you know? What did you notice?</w:t>
            </w:r>
          </w:p>
          <w:p w14:paraId="43F3F646" w14:textId="77777777" w:rsidR="00FC4122" w:rsidRDefault="00EA45A2">
            <w:pPr>
              <w:rPr>
                <w:i/>
              </w:rPr>
            </w:pPr>
            <w:r>
              <w:rPr>
                <w:i/>
              </w:rPr>
              <w:t>Let’s take a closer look at some of the text together. Point to the screen, or share your thinking with someone at home. I’ll read -  join me. Think about what the author has done to help you to keep track of which character is speaking.</w:t>
            </w:r>
          </w:p>
          <w:p w14:paraId="013BB13A" w14:textId="77777777" w:rsidR="00FC4122" w:rsidRDefault="00EA45A2">
            <w:pPr>
              <w:rPr>
                <w:i/>
              </w:rPr>
            </w:pPr>
            <w:r>
              <w:rPr>
                <w:b/>
                <w:i/>
              </w:rPr>
              <w:t xml:space="preserve">(***POWERPOINT FF***) </w:t>
            </w:r>
            <w:r>
              <w:rPr>
                <w:b/>
                <w:i/>
                <w:color w:val="FF0000"/>
              </w:rPr>
              <w:t xml:space="preserve">SLIDE 10 </w:t>
            </w:r>
            <w:r>
              <w:rPr>
                <w:i/>
              </w:rPr>
              <w:t>There was a huge crowd at the stadium when they arrived. There was a buzz of excitement in the air. “Watch out for gate number six,” said Dad, checking his ticket again. Brady felt very excited. He wanted the Lionhearts to win.</w:t>
            </w:r>
          </w:p>
          <w:p w14:paraId="6A0AB0B8" w14:textId="77777777" w:rsidR="00FC4122" w:rsidRDefault="00EA45A2">
            <w:pPr>
              <w:rPr>
                <w:i/>
              </w:rPr>
            </w:pPr>
            <w:r>
              <w:rPr>
                <w:i/>
              </w:rPr>
              <w:t>“One day, I’ll play for the Lionhearts,” he said.</w:t>
            </w:r>
          </w:p>
          <w:p w14:paraId="372A7AF5" w14:textId="77777777" w:rsidR="00FC4122" w:rsidRDefault="00EA45A2">
            <w:pPr>
              <w:rPr>
                <w:i/>
              </w:rPr>
            </w:pPr>
            <w:r>
              <w:rPr>
                <w:i/>
              </w:rPr>
              <w:t>“Yeah, right,” said Sarah.</w:t>
            </w:r>
          </w:p>
          <w:p w14:paraId="73BBCE76" w14:textId="77777777" w:rsidR="00FC4122" w:rsidRDefault="00EA45A2">
            <w:pPr>
              <w:rPr>
                <w:i/>
              </w:rPr>
            </w:pPr>
            <w:r>
              <w:rPr>
                <w:i/>
              </w:rPr>
              <w:t>“I will so,” said Brady.</w:t>
            </w:r>
          </w:p>
          <w:p w14:paraId="06EC6D52" w14:textId="77777777" w:rsidR="00FC4122" w:rsidRDefault="00EA45A2">
            <w:pPr>
              <w:rPr>
                <w:i/>
              </w:rPr>
            </w:pPr>
            <w:r>
              <w:rPr>
                <w:i/>
              </w:rPr>
              <w:t>“Hey, you two,” said Dad. “Be kind to each other. It’s good to have dreams.”</w:t>
            </w:r>
          </w:p>
          <w:p w14:paraId="372A9E5C" w14:textId="77777777" w:rsidR="00FC4122" w:rsidRDefault="00EA45A2">
            <w:pPr>
              <w:rPr>
                <w:i/>
              </w:rPr>
            </w:pPr>
            <w:r>
              <w:rPr>
                <w:i/>
              </w:rPr>
              <w:t>Brady felt angry at Sarah. He walked in front of her, his shoulders slumped and his head down. That was how he spotted the wallet.</w:t>
            </w:r>
          </w:p>
          <w:p w14:paraId="7909F268" w14:textId="77777777" w:rsidR="00FC4122" w:rsidRDefault="00EA45A2">
            <w:pPr>
              <w:rPr>
                <w:i/>
              </w:rPr>
            </w:pPr>
            <w:r>
              <w:rPr>
                <w:i/>
              </w:rPr>
              <w:t xml:space="preserve">Hmm. What did you notice about what the author has done to help you to keep track of which character is speaking? </w:t>
            </w:r>
            <w:r>
              <w:rPr>
                <w:b/>
                <w:i/>
                <w:color w:val="FF0000"/>
              </w:rPr>
              <w:t xml:space="preserve">SLIDE 11 </w:t>
            </w:r>
            <w:r>
              <w:rPr>
                <w:i/>
              </w:rPr>
              <w:t xml:space="preserve">Can you see those words now showing up in red? </w:t>
            </w:r>
            <w:r>
              <w:rPr>
                <w:b/>
                <w:i/>
                <w:color w:val="FF0000"/>
              </w:rPr>
              <w:t xml:space="preserve"> </w:t>
            </w:r>
            <w:r>
              <w:rPr>
                <w:i/>
              </w:rPr>
              <w:t xml:space="preserve">I noticed the use of </w:t>
            </w:r>
            <w:r>
              <w:rPr>
                <w:b/>
                <w:i/>
              </w:rPr>
              <w:t>said Dad,</w:t>
            </w:r>
            <w:r>
              <w:rPr>
                <w:i/>
              </w:rPr>
              <w:t xml:space="preserve"> </w:t>
            </w:r>
            <w:r>
              <w:rPr>
                <w:b/>
                <w:i/>
              </w:rPr>
              <w:t>he said</w:t>
            </w:r>
            <w:r>
              <w:rPr>
                <w:i/>
              </w:rPr>
              <w:t xml:space="preserve">, </w:t>
            </w:r>
            <w:r>
              <w:rPr>
                <w:b/>
                <w:i/>
              </w:rPr>
              <w:t>said Sarah</w:t>
            </w:r>
            <w:r>
              <w:rPr>
                <w:i/>
              </w:rPr>
              <w:t xml:space="preserve">, </w:t>
            </w:r>
            <w:r>
              <w:rPr>
                <w:b/>
                <w:i/>
              </w:rPr>
              <w:t>said Brady</w:t>
            </w:r>
            <w:r>
              <w:rPr>
                <w:i/>
              </w:rPr>
              <w:t xml:space="preserve">, and </w:t>
            </w:r>
            <w:r>
              <w:rPr>
                <w:b/>
                <w:i/>
              </w:rPr>
              <w:t>said Dad.</w:t>
            </w:r>
            <w:r>
              <w:rPr>
                <w:i/>
              </w:rPr>
              <w:t xml:space="preserve"> Let’s add this (</w:t>
            </w:r>
            <w:r>
              <w:rPr>
                <w:i/>
                <w:color w:val="FF0000"/>
              </w:rPr>
              <w:t>say who spoke</w:t>
            </w:r>
            <w:r>
              <w:rPr>
                <w:i/>
              </w:rPr>
              <w:t xml:space="preserve">) to our success criteria and what we are learning about how to show dialogue. </w:t>
            </w:r>
            <w:r>
              <w:rPr>
                <w:b/>
                <w:i/>
              </w:rPr>
              <w:t>(***WHITEBOARD***) (***POWERPOINT FF***)</w:t>
            </w:r>
            <w:r>
              <w:rPr>
                <w:i/>
              </w:rPr>
              <w:t xml:space="preserve"> </w:t>
            </w:r>
            <w:r>
              <w:rPr>
                <w:b/>
                <w:i/>
                <w:color w:val="FF0000"/>
              </w:rPr>
              <w:t xml:space="preserve">SLIDE 12 </w:t>
            </w:r>
            <w:r>
              <w:rPr>
                <w:i/>
              </w:rPr>
              <w:t>There are some other things the author has done to help you to keep track of which character is speaking, too. There’s one really big clue, and it’s got to do with how the author has started a new line – even though they still have space. These red arrows show ‘new speaker - new line!’ Authors do that whenever there is a new person speaking. So,</w:t>
            </w:r>
            <w:r>
              <w:rPr>
                <w:b/>
                <w:i/>
                <w:color w:val="157416"/>
              </w:rPr>
              <w:t>**</w:t>
            </w:r>
            <w:r>
              <w:rPr>
                <w:i/>
              </w:rPr>
              <w:t xml:space="preserve"> ‘new speaker – new line!’ Can you say that with me? ‘new speaker – new line!’ Look, (indicating/pointing) this part is spoken by Dad, this part is spoken by Brady, then Sarah, then Brady, and this last part is spoken by Dad. So, ‘new speaker – new line!’ Ka pai, everyone! Let’s add this (</w:t>
            </w:r>
            <w:r>
              <w:rPr>
                <w:i/>
                <w:color w:val="FF0000"/>
              </w:rPr>
              <w:t>new speaker - new line!</w:t>
            </w:r>
            <w:r>
              <w:rPr>
                <w:i/>
              </w:rPr>
              <w:t>) to our success criteria.</w:t>
            </w:r>
            <w:r>
              <w:rPr>
                <w:b/>
                <w:i/>
              </w:rPr>
              <w:t xml:space="preserve">(***WHITEBOARD***) </w:t>
            </w:r>
            <w:r>
              <w:rPr>
                <w:i/>
              </w:rPr>
              <w:t xml:space="preserve">That was great noticing. There are some other things the author has done to help you to keep track of which character is speaking. </w:t>
            </w:r>
            <w:r>
              <w:rPr>
                <w:b/>
                <w:i/>
                <w:color w:val="FF0000"/>
              </w:rPr>
              <w:t xml:space="preserve">SLIDE 13 </w:t>
            </w:r>
            <w:r>
              <w:rPr>
                <w:i/>
              </w:rPr>
              <w:t>What have you noticed? There are speech marks in red. Speech marks are these little symbols, and authors use them around the words a character has actually spoken. Good looking, everyone! Let’s add this (</w:t>
            </w:r>
            <w:r>
              <w:rPr>
                <w:i/>
                <w:color w:val="FF0000"/>
              </w:rPr>
              <w:t>speech marks around the spoken words</w:t>
            </w:r>
            <w:r>
              <w:rPr>
                <w:i/>
              </w:rPr>
              <w:t xml:space="preserve">) to our success criteria. </w:t>
            </w:r>
            <w:r>
              <w:rPr>
                <w:b/>
                <w:i/>
              </w:rPr>
              <w:t xml:space="preserve"> </w:t>
            </w:r>
            <w:r>
              <w:rPr>
                <w:i/>
              </w:rPr>
              <w:t>Wow! I think we noticed all of the things author’s do to help us to keep track of which character is speaking.</w:t>
            </w:r>
          </w:p>
          <w:p w14:paraId="0DA56876" w14:textId="77777777" w:rsidR="00FC4122" w:rsidRDefault="00EA45A2">
            <w:pPr>
              <w:rPr>
                <w:i/>
                <w:color w:val="FF0000"/>
              </w:rPr>
            </w:pPr>
            <w:r>
              <w:rPr>
                <w:b/>
                <w:i/>
                <w:color w:val="767171"/>
              </w:rPr>
              <w:t>(</w:t>
            </w:r>
            <w:r>
              <w:rPr>
                <w:b/>
                <w:i/>
              </w:rPr>
              <w:t xml:space="preserve">***ON CAMERA***) </w:t>
            </w:r>
            <w:r>
              <w:rPr>
                <w:i/>
              </w:rPr>
              <w:t xml:space="preserve">So, there are three things that authors do to help us to keep track of which character is speaking. Get your fingers ready, and we can count them together. </w:t>
            </w:r>
            <w:r>
              <w:rPr>
                <w:i/>
                <w:color w:val="FF0000"/>
              </w:rPr>
              <w:t>(Refer to prepared Success criteria already recorded on whiteboard.)</w:t>
            </w:r>
          </w:p>
          <w:p w14:paraId="1DA520E8" w14:textId="77777777" w:rsidR="00FC4122" w:rsidRDefault="00EA45A2">
            <w:pPr>
              <w:rPr>
                <w:i/>
              </w:rPr>
            </w:pPr>
            <w:r>
              <w:rPr>
                <w:i/>
              </w:rPr>
              <w:t xml:space="preserve">Firstly, authors use words like, </w:t>
            </w:r>
            <w:r>
              <w:rPr>
                <w:b/>
                <w:i/>
              </w:rPr>
              <w:t>said Dad</w:t>
            </w:r>
            <w:r>
              <w:rPr>
                <w:i/>
              </w:rPr>
              <w:t xml:space="preserve">, or </w:t>
            </w:r>
            <w:r>
              <w:rPr>
                <w:b/>
                <w:i/>
              </w:rPr>
              <w:t>asked Brady</w:t>
            </w:r>
            <w:r>
              <w:rPr>
                <w:i/>
              </w:rPr>
              <w:t>. Secondly, authors start a new line every time there is a new speaker: ‘new speaker - new line! ‘ And thirdly, authors put speech marks around the words a character has actually spoken.</w:t>
            </w:r>
          </w:p>
          <w:p w14:paraId="62EC13EF" w14:textId="77777777" w:rsidR="00FC4122" w:rsidRDefault="00EA45A2">
            <w:pPr>
              <w:rPr>
                <w:i/>
              </w:rPr>
            </w:pPr>
            <w:r>
              <w:rPr>
                <w:i/>
              </w:rPr>
              <w:t>All of these features help the author make their writing clearer, and also help the reader to understand what the author means.</w:t>
            </w:r>
          </w:p>
        </w:tc>
      </w:tr>
      <w:tr w:rsidR="00FC4122" w14:paraId="0788FE9A" w14:textId="77777777">
        <w:trPr>
          <w:trHeight w:val="1687"/>
        </w:trPr>
        <w:tc>
          <w:tcPr>
            <w:tcW w:w="3150" w:type="dxa"/>
            <w:shd w:val="clear" w:color="auto" w:fill="538135"/>
          </w:tcPr>
          <w:p w14:paraId="5A7455C5" w14:textId="77777777" w:rsidR="00FC4122" w:rsidRDefault="00EA45A2">
            <w:r>
              <w:rPr>
                <w:b/>
              </w:rPr>
              <w:lastRenderedPageBreak/>
              <w:t>Respond</w:t>
            </w:r>
            <w:r>
              <w:t xml:space="preserve">: Providing opportunities to use and practice </w:t>
            </w:r>
          </w:p>
          <w:p w14:paraId="3C0B480C" w14:textId="77777777" w:rsidR="00FC4122" w:rsidRDefault="00FC4122"/>
          <w:p w14:paraId="17D7DA44" w14:textId="77777777" w:rsidR="00FC4122" w:rsidRDefault="00FC4122"/>
          <w:p w14:paraId="4EDD1761" w14:textId="77777777" w:rsidR="00FC4122" w:rsidRDefault="00EA45A2">
            <w:pPr>
              <w:jc w:val="center"/>
            </w:pPr>
            <w:r>
              <w:rPr>
                <w:b/>
              </w:rPr>
              <w:t>4 mins</w:t>
            </w:r>
          </w:p>
        </w:tc>
        <w:tc>
          <w:tcPr>
            <w:tcW w:w="5490" w:type="dxa"/>
            <w:gridSpan w:val="2"/>
          </w:tcPr>
          <w:p w14:paraId="12D6B251" w14:textId="77777777" w:rsidR="00FC4122" w:rsidRDefault="00EA45A2">
            <w:pPr>
              <w:spacing w:after="160" w:line="259" w:lineRule="auto"/>
              <w:rPr>
                <w:b/>
                <w:i/>
              </w:rPr>
            </w:pPr>
            <w:r>
              <w:rPr>
                <w:b/>
                <w:i/>
              </w:rPr>
              <w:t>Learners will be able to:</w:t>
            </w:r>
          </w:p>
          <w:p w14:paraId="51838B3E" w14:textId="77777777" w:rsidR="00FC4122" w:rsidRDefault="00EA45A2">
            <w:pPr>
              <w:numPr>
                <w:ilvl w:val="0"/>
                <w:numId w:val="1"/>
              </w:numPr>
              <w:spacing w:after="160" w:line="259" w:lineRule="auto"/>
              <w:rPr>
                <w:i/>
              </w:rPr>
            </w:pPr>
            <w:r>
              <w:rPr>
                <w:i/>
              </w:rPr>
              <w:t>indicate speech in their own writing by attributing who spoke; starting a new line each time there is a new speaker; and indicating speech with speech marks</w:t>
            </w:r>
          </w:p>
          <w:p w14:paraId="3E819DBE" w14:textId="77777777" w:rsidR="00FC4122" w:rsidRDefault="00EA45A2">
            <w:pPr>
              <w:rPr>
                <w:i/>
              </w:rPr>
            </w:pPr>
            <w:r>
              <w:rPr>
                <w:b/>
                <w:i/>
              </w:rPr>
              <w:t>Success Criteria:</w:t>
            </w:r>
          </w:p>
          <w:p w14:paraId="0D8D6229" w14:textId="77777777" w:rsidR="00FC4122" w:rsidRDefault="00EA45A2">
            <w:pPr>
              <w:numPr>
                <w:ilvl w:val="0"/>
                <w:numId w:val="5"/>
              </w:numPr>
              <w:rPr>
                <w:i/>
              </w:rPr>
            </w:pPr>
            <w:r>
              <w:rPr>
                <w:i/>
              </w:rPr>
              <w:t>say who spoke</w:t>
            </w:r>
          </w:p>
          <w:p w14:paraId="03FB7419" w14:textId="77777777" w:rsidR="00FC4122" w:rsidRDefault="00EA45A2">
            <w:pPr>
              <w:numPr>
                <w:ilvl w:val="0"/>
                <w:numId w:val="5"/>
              </w:numPr>
              <w:rPr>
                <w:i/>
              </w:rPr>
            </w:pPr>
            <w:r>
              <w:rPr>
                <w:i/>
              </w:rPr>
              <w:t>‘new speaker - new line!’</w:t>
            </w:r>
          </w:p>
          <w:p w14:paraId="60A19535" w14:textId="77777777" w:rsidR="00FC4122" w:rsidRDefault="00EA45A2">
            <w:pPr>
              <w:numPr>
                <w:ilvl w:val="0"/>
                <w:numId w:val="5"/>
              </w:numPr>
              <w:rPr>
                <w:i/>
              </w:rPr>
            </w:pPr>
            <w:r>
              <w:rPr>
                <w:i/>
              </w:rPr>
              <w:t>speech marks around the spoken words</w:t>
            </w:r>
          </w:p>
          <w:p w14:paraId="31E5FFF3" w14:textId="77777777" w:rsidR="00FC4122" w:rsidRDefault="00FC4122">
            <w:pPr>
              <w:ind w:left="720"/>
              <w:rPr>
                <w:i/>
              </w:rPr>
            </w:pPr>
          </w:p>
          <w:p w14:paraId="5F98E41E" w14:textId="77777777" w:rsidR="00FC4122" w:rsidRDefault="00EA45A2">
            <w:pPr>
              <w:rPr>
                <w:i/>
                <w:color w:val="FF0000"/>
                <w:sz w:val="20"/>
                <w:szCs w:val="20"/>
              </w:rPr>
            </w:pPr>
            <w:r>
              <w:rPr>
                <w:i/>
                <w:color w:val="FF0000"/>
                <w:sz w:val="20"/>
                <w:szCs w:val="20"/>
              </w:rPr>
              <w:t>Monique to print and display images of the characters: the little red hen, duck, cat, and pig</w:t>
            </w:r>
          </w:p>
          <w:p w14:paraId="077440BF" w14:textId="77777777" w:rsidR="00FC4122" w:rsidRDefault="00FC4122">
            <w:pPr>
              <w:rPr>
                <w:i/>
                <w:sz w:val="20"/>
                <w:szCs w:val="20"/>
              </w:rPr>
            </w:pPr>
          </w:p>
          <w:p w14:paraId="11E49DCE" w14:textId="77777777" w:rsidR="00FC4122" w:rsidRDefault="00FC4122">
            <w:pPr>
              <w:rPr>
                <w:i/>
                <w:sz w:val="20"/>
                <w:szCs w:val="20"/>
              </w:rPr>
            </w:pPr>
          </w:p>
          <w:p w14:paraId="0A86A714" w14:textId="77777777" w:rsidR="00FC4122" w:rsidRDefault="00EA45A2">
            <w:pPr>
              <w:rPr>
                <w:i/>
                <w:sz w:val="20"/>
                <w:szCs w:val="20"/>
              </w:rPr>
            </w:pPr>
            <w:r>
              <w:rPr>
                <w:i/>
                <w:sz w:val="20"/>
                <w:szCs w:val="20"/>
              </w:rPr>
              <w:t>“Who will help me bake the bread?” asked the Little Red Hen.</w:t>
            </w:r>
          </w:p>
          <w:p w14:paraId="6AC4696E" w14:textId="77777777" w:rsidR="00FC4122" w:rsidRDefault="00FC4122">
            <w:pPr>
              <w:rPr>
                <w:i/>
                <w:sz w:val="20"/>
                <w:szCs w:val="20"/>
              </w:rPr>
            </w:pPr>
          </w:p>
          <w:p w14:paraId="0C0D7F86" w14:textId="77777777" w:rsidR="00FC4122" w:rsidRDefault="00EA45A2">
            <w:pPr>
              <w:rPr>
                <w:i/>
                <w:sz w:val="20"/>
                <w:szCs w:val="20"/>
              </w:rPr>
            </w:pPr>
            <w:r>
              <w:rPr>
                <w:i/>
                <w:sz w:val="20"/>
                <w:szCs w:val="20"/>
              </w:rPr>
              <w:t>“Not I,” said the duck.</w:t>
            </w:r>
          </w:p>
          <w:p w14:paraId="7CE1F3FE" w14:textId="77777777" w:rsidR="00FC4122" w:rsidRDefault="00FC4122">
            <w:pPr>
              <w:rPr>
                <w:i/>
                <w:sz w:val="20"/>
                <w:szCs w:val="20"/>
              </w:rPr>
            </w:pPr>
          </w:p>
          <w:p w14:paraId="035A5FF2" w14:textId="77777777" w:rsidR="00FC4122" w:rsidRDefault="00EA45A2">
            <w:pPr>
              <w:rPr>
                <w:i/>
                <w:sz w:val="20"/>
                <w:szCs w:val="20"/>
              </w:rPr>
            </w:pPr>
            <w:r>
              <w:rPr>
                <w:i/>
                <w:sz w:val="20"/>
                <w:szCs w:val="20"/>
              </w:rPr>
              <w:t>“Not I,” said the cat.</w:t>
            </w:r>
          </w:p>
          <w:p w14:paraId="3D1F8661" w14:textId="77777777" w:rsidR="00FC4122" w:rsidRDefault="00FC4122">
            <w:pPr>
              <w:rPr>
                <w:i/>
                <w:sz w:val="20"/>
                <w:szCs w:val="20"/>
              </w:rPr>
            </w:pPr>
          </w:p>
          <w:p w14:paraId="7D730B4E" w14:textId="77777777" w:rsidR="00FC4122" w:rsidRDefault="00EA45A2">
            <w:pPr>
              <w:rPr>
                <w:i/>
                <w:sz w:val="20"/>
                <w:szCs w:val="20"/>
              </w:rPr>
            </w:pPr>
            <w:r>
              <w:rPr>
                <w:i/>
                <w:sz w:val="20"/>
                <w:szCs w:val="20"/>
              </w:rPr>
              <w:t>“Not I,” said the pig.</w:t>
            </w:r>
          </w:p>
          <w:p w14:paraId="4185A7E5" w14:textId="77777777" w:rsidR="00FC4122" w:rsidRDefault="00FC4122">
            <w:pPr>
              <w:rPr>
                <w:i/>
                <w:sz w:val="20"/>
                <w:szCs w:val="20"/>
              </w:rPr>
            </w:pPr>
          </w:p>
          <w:p w14:paraId="3F86E012" w14:textId="77777777" w:rsidR="00FC4122" w:rsidRDefault="00EA45A2">
            <w:pPr>
              <w:rPr>
                <w:i/>
                <w:sz w:val="20"/>
                <w:szCs w:val="20"/>
              </w:rPr>
            </w:pPr>
            <w:r>
              <w:rPr>
                <w:i/>
                <w:sz w:val="20"/>
                <w:szCs w:val="20"/>
              </w:rPr>
              <w:t>“Then I’ll do it myself,” she said. And she did!</w:t>
            </w:r>
          </w:p>
          <w:p w14:paraId="344EF140" w14:textId="77777777" w:rsidR="00FC4122" w:rsidRDefault="00FC4122">
            <w:pPr>
              <w:rPr>
                <w:i/>
                <w:sz w:val="20"/>
                <w:szCs w:val="20"/>
              </w:rPr>
            </w:pPr>
          </w:p>
        </w:tc>
        <w:tc>
          <w:tcPr>
            <w:tcW w:w="6784" w:type="dxa"/>
            <w:gridSpan w:val="2"/>
          </w:tcPr>
          <w:p w14:paraId="5389EE81" w14:textId="77777777" w:rsidR="00FC4122" w:rsidRDefault="00EA45A2">
            <w:pPr>
              <w:rPr>
                <w:i/>
              </w:rPr>
            </w:pPr>
            <w:r>
              <w:rPr>
                <w:i/>
              </w:rPr>
              <w:t>We have done a lot of korero about how authors help readers keep track of the dialogue. That’s important so that we know who is speaking, and we can follow what is happening in the story. Now it is your turn to do some of the mahi.</w:t>
            </w:r>
          </w:p>
          <w:p w14:paraId="6D8FA4ED" w14:textId="29933C8E" w:rsidR="00FC4122" w:rsidRDefault="00EA45A2">
            <w:pPr>
              <w:rPr>
                <w:i/>
              </w:rPr>
            </w:pPr>
            <w:r>
              <w:rPr>
                <w:i/>
              </w:rPr>
              <w:t xml:space="preserve">Do you know the story of the Little Red Hen who asked her friends to help her make some bread? </w:t>
            </w:r>
            <w:r w:rsidR="00012201">
              <w:rPr>
                <w:i/>
                <w:color w:val="002060"/>
              </w:rPr>
              <w:t xml:space="preserve">You might remember us reading this on Home Learning/Papa </w:t>
            </w:r>
            <w:proofErr w:type="spellStart"/>
            <w:r w:rsidR="00012201">
              <w:rPr>
                <w:i/>
                <w:color w:val="002060"/>
              </w:rPr>
              <w:t>Kaāinga</w:t>
            </w:r>
            <w:proofErr w:type="spellEnd"/>
            <w:r w:rsidR="00012201">
              <w:rPr>
                <w:i/>
                <w:color w:val="002060"/>
              </w:rPr>
              <w:t xml:space="preserve"> TV a few weeks ago. </w:t>
            </w:r>
            <w:r>
              <w:rPr>
                <w:i/>
              </w:rPr>
              <w:t xml:space="preserve">Every time </w:t>
            </w:r>
            <w:r w:rsidR="00012201">
              <w:rPr>
                <w:i/>
              </w:rPr>
              <w:t>the Little Red Hen</w:t>
            </w:r>
            <w:r>
              <w:rPr>
                <w:i/>
              </w:rPr>
              <w:t xml:space="preserve"> asked who would help, they said, “Not I.” Do you think that was fair? Let’s see what that would look like if I wrote it using our new learning. As I am writing, I want you to watch me very carefully and see what I do.</w:t>
            </w:r>
          </w:p>
          <w:p w14:paraId="3AB6FEAD" w14:textId="77777777" w:rsidR="00FC4122" w:rsidRDefault="00EA45A2">
            <w:pPr>
              <w:rPr>
                <w:i/>
              </w:rPr>
            </w:pPr>
            <w:r>
              <w:rPr>
                <w:b/>
                <w:i/>
                <w:sz w:val="24"/>
                <w:szCs w:val="24"/>
              </w:rPr>
              <w:t xml:space="preserve">(***WHITEBOARD***) </w:t>
            </w:r>
            <w:r>
              <w:rPr>
                <w:b/>
                <w:i/>
              </w:rPr>
              <w:t xml:space="preserve"> </w:t>
            </w:r>
            <w:r>
              <w:rPr>
                <w:i/>
              </w:rPr>
              <w:t>Here’s a picture of the Little Red Hen/</w:t>
            </w:r>
            <w:proofErr w:type="spellStart"/>
            <w:r>
              <w:rPr>
                <w:i/>
              </w:rPr>
              <w:t>rawa</w:t>
            </w:r>
            <w:proofErr w:type="spellEnd"/>
            <w:r>
              <w:rPr>
                <w:i/>
              </w:rPr>
              <w:t>, and her friends the duck/</w:t>
            </w:r>
            <w:proofErr w:type="spellStart"/>
            <w:r>
              <w:rPr>
                <w:i/>
              </w:rPr>
              <w:t>pārera</w:t>
            </w:r>
            <w:proofErr w:type="spellEnd"/>
            <w:r>
              <w:rPr>
                <w:i/>
              </w:rPr>
              <w:t>, the cat/</w:t>
            </w:r>
            <w:proofErr w:type="spellStart"/>
            <w:r>
              <w:rPr>
                <w:i/>
              </w:rPr>
              <w:t>ngeru</w:t>
            </w:r>
            <w:proofErr w:type="spellEnd"/>
            <w:r>
              <w:rPr>
                <w:i/>
              </w:rPr>
              <w:t>, and the pig/</w:t>
            </w:r>
            <w:proofErr w:type="spellStart"/>
            <w:r>
              <w:rPr>
                <w:i/>
              </w:rPr>
              <w:t>poaka</w:t>
            </w:r>
            <w:proofErr w:type="spellEnd"/>
            <w:r>
              <w:rPr>
                <w:i/>
              </w:rPr>
              <w:t xml:space="preserve"> </w:t>
            </w:r>
          </w:p>
          <w:p w14:paraId="1954FFF4" w14:textId="77777777" w:rsidR="00FC4122" w:rsidRDefault="00EA45A2">
            <w:pPr>
              <w:rPr>
                <w:i/>
              </w:rPr>
            </w:pPr>
            <w:r>
              <w:rPr>
                <w:i/>
              </w:rPr>
              <w:t>First of all it’s the Little Red Hen speaking. She asks,</w:t>
            </w:r>
          </w:p>
          <w:p w14:paraId="6CEBE398" w14:textId="77777777" w:rsidR="00FC4122" w:rsidRDefault="00EA45A2">
            <w:pPr>
              <w:rPr>
                <w:i/>
              </w:rPr>
            </w:pPr>
            <w:r>
              <w:rPr>
                <w:i/>
              </w:rPr>
              <w:t>“Who will help me bake the bread?” asked the Little Red Hen.</w:t>
            </w:r>
          </w:p>
          <w:p w14:paraId="308721A6" w14:textId="77777777" w:rsidR="00FC4122" w:rsidRDefault="00EA45A2">
            <w:pPr>
              <w:rPr>
                <w:i/>
              </w:rPr>
            </w:pPr>
            <w:r>
              <w:rPr>
                <w:i/>
              </w:rPr>
              <w:t>“Not I,” said the duck.</w:t>
            </w:r>
          </w:p>
          <w:p w14:paraId="4B22B8A4" w14:textId="77777777" w:rsidR="00FC4122" w:rsidRDefault="00EA45A2">
            <w:pPr>
              <w:rPr>
                <w:i/>
              </w:rPr>
            </w:pPr>
            <w:r>
              <w:rPr>
                <w:i/>
              </w:rPr>
              <w:t>“Not I,” said the cat.</w:t>
            </w:r>
          </w:p>
          <w:p w14:paraId="0E125588" w14:textId="77777777" w:rsidR="00FC4122" w:rsidRDefault="00EA45A2">
            <w:pPr>
              <w:rPr>
                <w:i/>
              </w:rPr>
            </w:pPr>
            <w:r>
              <w:rPr>
                <w:i/>
              </w:rPr>
              <w:t>“Not I,” said the pig.</w:t>
            </w:r>
          </w:p>
          <w:p w14:paraId="7067EFBC" w14:textId="77777777" w:rsidR="00FC4122" w:rsidRDefault="00EA45A2">
            <w:pPr>
              <w:rPr>
                <w:i/>
              </w:rPr>
            </w:pPr>
            <w:r>
              <w:rPr>
                <w:i/>
              </w:rPr>
              <w:t>“Then I’ll do it myself,” she said. And she did!</w:t>
            </w:r>
          </w:p>
          <w:p w14:paraId="5E64FB60" w14:textId="77777777" w:rsidR="00FC4122" w:rsidRDefault="00EA45A2">
            <w:pPr>
              <w:rPr>
                <w:i/>
              </w:rPr>
            </w:pPr>
            <w:r>
              <w:rPr>
                <w:b/>
                <w:i/>
              </w:rPr>
              <w:t xml:space="preserve">(***ADLIB***) </w:t>
            </w:r>
            <w:r>
              <w:rPr>
                <w:i/>
              </w:rPr>
              <w:t xml:space="preserve"> (Re-read it and make comments such as, So this is when the Little Red Hen is talking, and this is the duck, etc.)</w:t>
            </w:r>
          </w:p>
          <w:p w14:paraId="630C8A48" w14:textId="77777777" w:rsidR="00FC4122" w:rsidRDefault="00EA45A2">
            <w:pPr>
              <w:rPr>
                <w:i/>
              </w:rPr>
            </w:pPr>
            <w:r>
              <w:rPr>
                <w:i/>
              </w:rPr>
              <w:t>What did you notice I did to help you keep track of who was speaking?</w:t>
            </w:r>
          </w:p>
          <w:p w14:paraId="7321E862" w14:textId="77777777" w:rsidR="00FC4122" w:rsidRDefault="00EA45A2">
            <w:pPr>
              <w:rPr>
                <w:i/>
              </w:rPr>
            </w:pPr>
            <w:r>
              <w:rPr>
                <w:i/>
              </w:rPr>
              <w:t xml:space="preserve">Did you see me writing who said what? (Underline the </w:t>
            </w:r>
            <w:r>
              <w:rPr>
                <w:b/>
                <w:i/>
              </w:rPr>
              <w:t xml:space="preserve">asked the Little Red Hen, said the duck, said the cat, said the dog </w:t>
            </w:r>
            <w:r>
              <w:rPr>
                <w:i/>
              </w:rPr>
              <w:t xml:space="preserve">and </w:t>
            </w:r>
            <w:r>
              <w:rPr>
                <w:i/>
                <w:color w:val="FF0000"/>
              </w:rPr>
              <w:t>tick the success criteria.</w:t>
            </w:r>
            <w:r>
              <w:rPr>
                <w:i/>
              </w:rPr>
              <w:t>)</w:t>
            </w:r>
          </w:p>
          <w:p w14:paraId="76DCFDF2" w14:textId="77777777" w:rsidR="00FC4122" w:rsidRDefault="00EA45A2">
            <w:pPr>
              <w:rPr>
                <w:i/>
                <w:color w:val="FF0000"/>
              </w:rPr>
            </w:pPr>
            <w:r>
              <w:rPr>
                <w:i/>
              </w:rPr>
              <w:t>What else did you notice I did? Ka Pai! You noticed that each time a different character spoke, I started a new line!</w:t>
            </w:r>
            <w:r>
              <w:rPr>
                <w:i/>
                <w:color w:val="FF0000"/>
              </w:rPr>
              <w:t xml:space="preserve"> (tick the success criteria) </w:t>
            </w:r>
          </w:p>
          <w:p w14:paraId="170720FB" w14:textId="77777777" w:rsidR="00FC4122" w:rsidRDefault="00EA45A2">
            <w:pPr>
              <w:rPr>
                <w:i/>
                <w:sz w:val="20"/>
                <w:szCs w:val="20"/>
              </w:rPr>
            </w:pPr>
            <w:r>
              <w:rPr>
                <w:i/>
              </w:rPr>
              <w:t xml:space="preserve">Hmm. I wonder if you noticed the third thing I did. Did you notice I used speech marks around what each character said? Amazing! </w:t>
            </w:r>
            <w:r>
              <w:rPr>
                <w:i/>
                <w:color w:val="FF0000"/>
              </w:rPr>
              <w:t xml:space="preserve">(tick the success criteria) </w:t>
            </w:r>
          </w:p>
        </w:tc>
      </w:tr>
      <w:tr w:rsidR="00FC4122" w14:paraId="41B1E768" w14:textId="77777777">
        <w:trPr>
          <w:trHeight w:val="1952"/>
        </w:trPr>
        <w:tc>
          <w:tcPr>
            <w:tcW w:w="3150" w:type="dxa"/>
            <w:shd w:val="clear" w:color="auto" w:fill="8EAADB"/>
          </w:tcPr>
          <w:p w14:paraId="2D9BFD03" w14:textId="77777777" w:rsidR="00FC4122" w:rsidRDefault="00EA45A2">
            <w:r>
              <w:rPr>
                <w:b/>
              </w:rPr>
              <w:t>Share</w:t>
            </w:r>
            <w:r>
              <w:t>: Learner and parent  reflection on learning and engagement and what they can do next</w:t>
            </w:r>
          </w:p>
          <w:p w14:paraId="5446363A" w14:textId="77777777" w:rsidR="00FC4122" w:rsidRDefault="00FC4122"/>
          <w:p w14:paraId="249B3C9E" w14:textId="77777777" w:rsidR="00FC4122" w:rsidRDefault="00FC4122"/>
          <w:p w14:paraId="7271424D" w14:textId="77777777" w:rsidR="00FC4122" w:rsidRDefault="00FC4122"/>
          <w:p w14:paraId="7E097A0E" w14:textId="77777777" w:rsidR="00FC4122" w:rsidRDefault="00EA45A2">
            <w:pPr>
              <w:jc w:val="center"/>
            </w:pPr>
            <w:r>
              <w:rPr>
                <w:b/>
              </w:rPr>
              <w:t>2 mins</w:t>
            </w:r>
          </w:p>
        </w:tc>
        <w:tc>
          <w:tcPr>
            <w:tcW w:w="5490" w:type="dxa"/>
            <w:gridSpan w:val="2"/>
          </w:tcPr>
          <w:p w14:paraId="4C9C757A" w14:textId="77777777" w:rsidR="00FC4122" w:rsidRDefault="00FC4122">
            <w:pPr>
              <w:rPr>
                <w:i/>
                <w:color w:val="767171"/>
                <w:sz w:val="20"/>
                <w:szCs w:val="20"/>
              </w:rPr>
            </w:pPr>
          </w:p>
          <w:p w14:paraId="2953B60B" w14:textId="77777777" w:rsidR="00FC4122" w:rsidRDefault="00EA45A2">
            <w:pPr>
              <w:rPr>
                <w:b/>
                <w:i/>
                <w:color w:val="FF0000"/>
                <w:sz w:val="20"/>
                <w:szCs w:val="20"/>
              </w:rPr>
            </w:pPr>
            <w:r>
              <w:rPr>
                <w:b/>
                <w:i/>
                <w:color w:val="FF0000"/>
                <w:sz w:val="20"/>
                <w:szCs w:val="20"/>
              </w:rPr>
              <w:t xml:space="preserve">Slide 14 </w:t>
            </w:r>
          </w:p>
          <w:p w14:paraId="0B7B8CFB" w14:textId="77777777" w:rsidR="00FC4122" w:rsidRDefault="00EA45A2">
            <w:pPr>
              <w:rPr>
                <w:i/>
                <w:color w:val="767171"/>
                <w:sz w:val="20"/>
                <w:szCs w:val="20"/>
              </w:rPr>
            </w:pPr>
            <w:r>
              <w:rPr>
                <w:b/>
                <w:i/>
                <w:noProof/>
                <w:color w:val="FF0000"/>
                <w:sz w:val="20"/>
                <w:szCs w:val="20"/>
                <w:lang w:eastAsia="en-NZ"/>
              </w:rPr>
              <w:drawing>
                <wp:inline distT="114300" distB="114300" distL="114300" distR="114300" wp14:anchorId="2368ADE0" wp14:editId="01E33A54">
                  <wp:extent cx="1881188" cy="1132988"/>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881188" cy="1132988"/>
                          </a:xfrm>
                          <a:prstGeom prst="rect">
                            <a:avLst/>
                          </a:prstGeom>
                          <a:ln/>
                        </pic:spPr>
                      </pic:pic>
                    </a:graphicData>
                  </a:graphic>
                </wp:inline>
              </w:drawing>
            </w:r>
          </w:p>
          <w:p w14:paraId="1DDC2984" w14:textId="77777777" w:rsidR="00FC4122" w:rsidRDefault="00FC4122">
            <w:pPr>
              <w:rPr>
                <w:i/>
                <w:color w:val="767171"/>
                <w:sz w:val="20"/>
                <w:szCs w:val="20"/>
              </w:rPr>
            </w:pPr>
          </w:p>
          <w:p w14:paraId="22316680" w14:textId="77777777" w:rsidR="00FC4122" w:rsidRDefault="00FC4122">
            <w:pPr>
              <w:rPr>
                <w:i/>
                <w:color w:val="767171"/>
                <w:sz w:val="20"/>
                <w:szCs w:val="20"/>
              </w:rPr>
            </w:pPr>
          </w:p>
          <w:p w14:paraId="5C360328" w14:textId="77777777" w:rsidR="00FC4122" w:rsidRDefault="00FC4122">
            <w:pPr>
              <w:rPr>
                <w:i/>
                <w:color w:val="767171"/>
                <w:sz w:val="20"/>
                <w:szCs w:val="20"/>
              </w:rPr>
            </w:pPr>
          </w:p>
          <w:p w14:paraId="1F23FA63" w14:textId="77777777" w:rsidR="00FC4122" w:rsidRDefault="00EA45A2">
            <w:pPr>
              <w:rPr>
                <w:i/>
              </w:rPr>
            </w:pPr>
            <w:r>
              <w:rPr>
                <w:i/>
              </w:rPr>
              <w:t>Encouraging metacognition as learners reflect on their learning using thumbs up, sideways, or down.</w:t>
            </w:r>
          </w:p>
          <w:p w14:paraId="42496E2C" w14:textId="77777777" w:rsidR="00FC4122" w:rsidRDefault="00FC4122">
            <w:pPr>
              <w:rPr>
                <w:i/>
              </w:rPr>
            </w:pPr>
          </w:p>
        </w:tc>
        <w:tc>
          <w:tcPr>
            <w:tcW w:w="6784" w:type="dxa"/>
            <w:gridSpan w:val="2"/>
          </w:tcPr>
          <w:p w14:paraId="16146F65" w14:textId="77777777" w:rsidR="00FC4122" w:rsidRDefault="00EA45A2">
            <w:pPr>
              <w:rPr>
                <w:i/>
              </w:rPr>
            </w:pPr>
            <w:r>
              <w:rPr>
                <w:i/>
              </w:rPr>
              <w:t xml:space="preserve"> </w:t>
            </w:r>
            <w:r>
              <w:rPr>
                <w:b/>
                <w:i/>
                <w:color w:val="767171"/>
              </w:rPr>
              <w:t>(</w:t>
            </w:r>
            <w:r>
              <w:rPr>
                <w:b/>
                <w:i/>
              </w:rPr>
              <w:t xml:space="preserve">***ON CAMERA***) </w:t>
            </w:r>
            <w:r>
              <w:rPr>
                <w:i/>
              </w:rPr>
              <w:t xml:space="preserve">We have learnt how to keep track of the dialogue as we read, and as we write. That’s important so that we know who is speaking, and we can follow what is happening in the story. It’s fun to add dialogue to your stories, and now you know how to do it really well! </w:t>
            </w:r>
          </w:p>
          <w:p w14:paraId="29022E44" w14:textId="77777777" w:rsidR="00FC4122" w:rsidRDefault="00EA45A2">
            <w:pPr>
              <w:rPr>
                <w:i/>
              </w:rPr>
            </w:pPr>
            <w:r>
              <w:rPr>
                <w:i/>
              </w:rPr>
              <w:t>You might like to try some of these ideas at home.</w:t>
            </w:r>
          </w:p>
          <w:p w14:paraId="53B59F7F" w14:textId="77777777" w:rsidR="00FC4122" w:rsidRDefault="00EA45A2">
            <w:pPr>
              <w:rPr>
                <w:i/>
              </w:rPr>
            </w:pPr>
            <w:r>
              <w:rPr>
                <w:b/>
                <w:i/>
              </w:rPr>
              <w:t xml:space="preserve">(***POWERPOINT FF***) </w:t>
            </w:r>
            <w:r>
              <w:rPr>
                <w:b/>
                <w:i/>
                <w:color w:val="FF0000"/>
              </w:rPr>
              <w:t xml:space="preserve">SLIDE 14 </w:t>
            </w:r>
            <w:r>
              <w:rPr>
                <w:i/>
              </w:rPr>
              <w:t>Mahi Ideas for you to try at home:</w:t>
            </w:r>
          </w:p>
          <w:p w14:paraId="79B4BF33" w14:textId="77777777" w:rsidR="00FC4122" w:rsidRDefault="00EA45A2">
            <w:pPr>
              <w:numPr>
                <w:ilvl w:val="0"/>
                <w:numId w:val="4"/>
              </w:numPr>
              <w:rPr>
                <w:i/>
              </w:rPr>
            </w:pPr>
            <w:r>
              <w:rPr>
                <w:i/>
              </w:rPr>
              <w:t>retell a familiar story - like a fairy tale, myth, or legend that includes dialogue</w:t>
            </w:r>
          </w:p>
          <w:p w14:paraId="2617EF3B" w14:textId="77777777" w:rsidR="00FC4122" w:rsidRDefault="00EA45A2">
            <w:pPr>
              <w:numPr>
                <w:ilvl w:val="0"/>
                <w:numId w:val="4"/>
              </w:numPr>
              <w:rPr>
                <w:i/>
              </w:rPr>
            </w:pPr>
            <w:r>
              <w:rPr>
                <w:i/>
              </w:rPr>
              <w:t>show the dialogue that would happen if you met your favourite sporting star - what would you say to each other?</w:t>
            </w:r>
          </w:p>
          <w:p w14:paraId="7F416CE4" w14:textId="77777777" w:rsidR="00FC4122" w:rsidRDefault="00EA45A2">
            <w:pPr>
              <w:numPr>
                <w:ilvl w:val="0"/>
                <w:numId w:val="4"/>
              </w:numPr>
              <w:rPr>
                <w:i/>
              </w:rPr>
            </w:pPr>
            <w:r>
              <w:rPr>
                <w:i/>
              </w:rPr>
              <w:t>find some dialogue in a book or a magazine</w:t>
            </w:r>
          </w:p>
          <w:p w14:paraId="0BFB6B74" w14:textId="77777777" w:rsidR="00FC4122" w:rsidRDefault="00EA45A2">
            <w:pPr>
              <w:rPr>
                <w:i/>
              </w:rPr>
            </w:pPr>
            <w:r>
              <w:rPr>
                <w:b/>
                <w:i/>
                <w:color w:val="767171"/>
              </w:rPr>
              <w:t>(</w:t>
            </w:r>
            <w:r>
              <w:rPr>
                <w:b/>
                <w:i/>
              </w:rPr>
              <w:t>***ON CAMERA***)</w:t>
            </w:r>
            <w:r>
              <w:t xml:space="preserve"> </w:t>
            </w:r>
            <w:r>
              <w:rPr>
                <w:i/>
              </w:rPr>
              <w:t>How did your new learning/</w:t>
            </w:r>
            <w:proofErr w:type="spellStart"/>
            <w:r>
              <w:rPr>
                <w:i/>
              </w:rPr>
              <w:t>ako</w:t>
            </w:r>
            <w:proofErr w:type="spellEnd"/>
            <w:r>
              <w:rPr>
                <w:i/>
              </w:rPr>
              <w:t xml:space="preserve"> go today? Do you feel confident that you learned about why it is important to make good  choices that are fair to others? Give yourself a thumbs up, thumb to the side or thumbs down to show how much you learnt. Ka pai!</w:t>
            </w:r>
          </w:p>
          <w:p w14:paraId="47560819" w14:textId="77777777" w:rsidR="00FC4122" w:rsidRDefault="00EA45A2">
            <w:pPr>
              <w:rPr>
                <w:i/>
              </w:rPr>
            </w:pPr>
            <w:r>
              <w:rPr>
                <w:i/>
              </w:rPr>
              <w:t>Do you feel confident that you know how to read dialogue in a story, and keep track of which character is speaking? How about writing your own story with dialogue - do you feel confident that you can use our success criteria to show your readers who is speaking?  Give yourself a thumbs up, thumb to the side or thumbs down to show how much you learnt. Wonderful!</w:t>
            </w:r>
          </w:p>
          <w:p w14:paraId="4A818172" w14:textId="77777777" w:rsidR="00FC4122" w:rsidRDefault="00EA45A2">
            <w:pPr>
              <w:rPr>
                <w:i/>
              </w:rPr>
            </w:pPr>
            <w:r>
              <w:rPr>
                <w:i/>
              </w:rPr>
              <w:t>Make sure you share your learning/</w:t>
            </w:r>
            <w:proofErr w:type="spellStart"/>
            <w:r>
              <w:rPr>
                <w:i/>
              </w:rPr>
              <w:t>ako</w:t>
            </w:r>
            <w:proofErr w:type="spellEnd"/>
            <w:r>
              <w:rPr>
                <w:i/>
              </w:rPr>
              <w:t xml:space="preserve"> with your whanau. </w:t>
            </w:r>
          </w:p>
          <w:p w14:paraId="654FCE80" w14:textId="77777777" w:rsidR="00FC4122" w:rsidRDefault="00EA45A2">
            <w:pPr>
              <w:rPr>
                <w:i/>
                <w:sz w:val="20"/>
                <w:szCs w:val="20"/>
              </w:rPr>
            </w:pPr>
            <w:proofErr w:type="spellStart"/>
            <w:r>
              <w:rPr>
                <w:i/>
              </w:rPr>
              <w:t>Mā</w:t>
            </w:r>
            <w:proofErr w:type="spellEnd"/>
            <w:r>
              <w:rPr>
                <w:i/>
              </w:rPr>
              <w:t xml:space="preserve"> </w:t>
            </w:r>
            <w:proofErr w:type="spellStart"/>
            <w:r>
              <w:rPr>
                <w:i/>
              </w:rPr>
              <w:t>te</w:t>
            </w:r>
            <w:proofErr w:type="spellEnd"/>
            <w:r>
              <w:rPr>
                <w:i/>
              </w:rPr>
              <w:t xml:space="preserve"> </w:t>
            </w:r>
            <w:proofErr w:type="spellStart"/>
            <w:r>
              <w:rPr>
                <w:i/>
              </w:rPr>
              <w:t>wā</w:t>
            </w:r>
            <w:proofErr w:type="spellEnd"/>
          </w:p>
        </w:tc>
      </w:tr>
    </w:tbl>
    <w:p w14:paraId="48259EC2" w14:textId="77777777" w:rsidR="00FC4122" w:rsidRDefault="00FC4122"/>
    <w:sectPr w:rsidR="00FC4122">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8E69" w14:textId="77777777" w:rsidR="008F7063" w:rsidRDefault="008F7063" w:rsidP="008F7063">
      <w:pPr>
        <w:spacing w:after="0" w:line="240" w:lineRule="auto"/>
      </w:pPr>
      <w:r>
        <w:separator/>
      </w:r>
    </w:p>
  </w:endnote>
  <w:endnote w:type="continuationSeparator" w:id="0">
    <w:p w14:paraId="3494452A" w14:textId="77777777" w:rsidR="008F7063" w:rsidRDefault="008F7063" w:rsidP="008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7754" w14:textId="77777777" w:rsidR="008F7063" w:rsidRDefault="008F7063" w:rsidP="008F7063">
      <w:pPr>
        <w:spacing w:after="0" w:line="240" w:lineRule="auto"/>
      </w:pPr>
      <w:r>
        <w:separator/>
      </w:r>
    </w:p>
  </w:footnote>
  <w:footnote w:type="continuationSeparator" w:id="0">
    <w:p w14:paraId="2744D33C" w14:textId="77777777" w:rsidR="008F7063" w:rsidRDefault="008F7063" w:rsidP="008F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1FB42E9"/>
    <w:multiLevelType w:val="multilevel"/>
    <w:tmpl w:val="453E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14E3C"/>
    <w:multiLevelType w:val="multilevel"/>
    <w:tmpl w:val="4190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1FE3BF7"/>
    <w:multiLevelType w:val="multilevel"/>
    <w:tmpl w:val="4074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116A2D"/>
    <w:multiLevelType w:val="multilevel"/>
    <w:tmpl w:val="2AB84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E8371E"/>
    <w:multiLevelType w:val="multilevel"/>
    <w:tmpl w:val="6EFA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9"/>
  </w:num>
  <w:num w:numId="4">
    <w:abstractNumId w:val="4"/>
  </w:num>
  <w:num w:numId="5">
    <w:abstractNumId w:val="1"/>
  </w:num>
  <w:num w:numId="6">
    <w:abstractNumId w:val="3"/>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22"/>
    <w:rsid w:val="00012201"/>
    <w:rsid w:val="000A1DD1"/>
    <w:rsid w:val="000A2EC4"/>
    <w:rsid w:val="00107AE0"/>
    <w:rsid w:val="001E4C4A"/>
    <w:rsid w:val="002E26E7"/>
    <w:rsid w:val="005616B2"/>
    <w:rsid w:val="005A3858"/>
    <w:rsid w:val="005D4A73"/>
    <w:rsid w:val="006E1CE3"/>
    <w:rsid w:val="007A32BA"/>
    <w:rsid w:val="008F7063"/>
    <w:rsid w:val="009457CA"/>
    <w:rsid w:val="00EA45A2"/>
    <w:rsid w:val="00FC4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E26E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6E7"/>
    <w:rPr>
      <w:color w:val="0000FF" w:themeColor="hyperlink"/>
      <w:u w:val="single"/>
    </w:rPr>
  </w:style>
  <w:style w:type="paragraph" w:styleId="Header">
    <w:name w:val="header"/>
    <w:basedOn w:val="Normal"/>
    <w:link w:val="HeaderChar"/>
    <w:uiPriority w:val="99"/>
    <w:unhideWhenUsed/>
    <w:rsid w:val="008F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63"/>
  </w:style>
  <w:style w:type="paragraph" w:styleId="Footer">
    <w:name w:val="footer"/>
    <w:basedOn w:val="Normal"/>
    <w:link w:val="FooterChar"/>
    <w:uiPriority w:val="99"/>
    <w:unhideWhenUsed/>
    <w:rsid w:val="008F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8077">
      <w:bodyDiv w:val="1"/>
      <w:marLeft w:val="0"/>
      <w:marRight w:val="0"/>
      <w:marTop w:val="0"/>
      <w:marBottom w:val="0"/>
      <w:divBdr>
        <w:top w:val="none" w:sz="0" w:space="0" w:color="auto"/>
        <w:left w:val="none" w:sz="0" w:space="0" w:color="auto"/>
        <w:bottom w:val="none" w:sz="0" w:space="0" w:color="auto"/>
        <w:right w:val="none" w:sz="0" w:space="0" w:color="auto"/>
      </w:divBdr>
    </w:div>
    <w:div w:id="170840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instructionalseries.tki.org.nz/Instructional-Series/Junior-Journal/Junior-Journal-43-Level-2-2011/At-the-Gam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2021-02-23T19:04:00Z</dcterms:created>
  <dcterms:modified xsi:type="dcterms:W3CDTF">2021-02-23T19:04:00Z</dcterms:modified>
</cp:coreProperties>
</file>